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86" w:rsidRDefault="00441160" w:rsidP="00E72D52">
      <w:pPr>
        <w:jc w:val="center"/>
      </w:pPr>
      <w:r>
        <w:rPr>
          <w:noProof/>
          <w:lang w:eastAsia="ru-RU"/>
        </w:rPr>
        <w:pict>
          <v:group id="_x0000_s1026" style="position:absolute;left:0;text-align:left;margin-left:156.8pt;margin-top:12.1pt;width:200.2pt;height:90.85pt;z-index:251657728;mso-wrap-distance-left:0;mso-wrap-distance-right:0" coordsize="4147,1911">
            <o:lock v:ext="edit" text="t"/>
            <v:rect id="_x0000_s1027" style="position:absolute;width:4147;height:1911;v-text-anchor:middle" filled="f" stroked="f">
              <v:stroke joinstyle="round"/>
            </v:rect>
            <v:shape id="_x0000_s1028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 textboxrect="3163,3163,18437,18437"/>
            </v:shape>
            <v:shape id="_x0000_s1029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 textboxrect="3163,3163,18437,18437"/>
            </v:shape>
            <v:rect id="_x0000_s1030" style="position:absolute;left:1601;top:1255;width:2269;height:78;v-text-anchor:middle" fillcolor="#24211d" stroked="f">
              <v:fill color2="#dbdee2"/>
              <v:stroke joinstyle="round"/>
            </v:rect>
            <v:rect id="_x0000_s1031" style="position:absolute;left:24;top:1412;width:1306;height:77;v-text-anchor:middle" fillcolor="#24211d" stroked="f">
              <v:fill color2="#dbdee2"/>
              <v:stroke joinstyle="round"/>
            </v:rect>
            <v:shape id="_x0000_s1032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 textboxrect="3163,3163,18437,18437"/>
            </v:shape>
            <v:shape id="_x0000_s1033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 textboxrect="3163,3163,18437,18437"/>
            </v:shape>
          </v:group>
        </w:pict>
      </w:r>
    </w:p>
    <w:p w:rsidR="00F27186" w:rsidRDefault="00821148"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649605</wp:posOffset>
            </wp:positionH>
            <wp:positionV relativeFrom="paragraph">
              <wp:posOffset>4023360</wp:posOffset>
            </wp:positionV>
            <wp:extent cx="4817745" cy="3998595"/>
            <wp:effectExtent l="19050" t="0" r="1905" b="0"/>
            <wp:wrapThrough wrapText="bothSides">
              <wp:wrapPolygon edited="0">
                <wp:start x="-85" y="0"/>
                <wp:lineTo x="-85" y="21507"/>
                <wp:lineTo x="21609" y="21507"/>
                <wp:lineTo x="21609" y="0"/>
                <wp:lineTo x="-85" y="0"/>
              </wp:wrapPolygon>
            </wp:wrapThrough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45" cy="399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1160">
        <w:rPr>
          <w:noProof/>
          <w:lang w:eastAsia="ru-RU"/>
        </w:rPr>
        <w:pict>
          <v:rect id="_x0000_s1035" style="position:absolute;left:0;text-align:left;margin-left:91pt;margin-top:87.5pt;width:302.55pt;height:167.9pt;z-index:251659776;mso-position-horizontal-relative:text;mso-position-vertical-relative:text" stroked="f">
            <v:textbox>
              <w:txbxContent>
                <w:p w:rsidR="00F27186" w:rsidRDefault="00F27186" w:rsidP="001E24BE">
                  <w:pPr>
                    <w:spacing w:before="0" w:beforeAutospacing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АППАРАТ ЖАРОЧНО-ТЕПЛОВОЙ</w:t>
                  </w:r>
                </w:p>
                <w:p w:rsidR="00F27186" w:rsidRDefault="00F27186" w:rsidP="001E24BE">
                  <w:pPr>
                    <w:spacing w:before="0" w:beforeAutospacing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НА ГАЗОВОМ ПОДОГРЕВЕ</w:t>
                  </w:r>
                </w:p>
                <w:p w:rsidR="00F27186" w:rsidRDefault="00F27186" w:rsidP="001E24BE">
                  <w:pPr>
                    <w:spacing w:before="0" w:beforeAutospacing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 xml:space="preserve">ШАВЕРМА 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ГАЗОВ</w:t>
                  </w:r>
                  <w:r w:rsidRPr="00E216F0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АЯ</w:t>
                  </w:r>
                </w:p>
                <w:p w:rsidR="00F27186" w:rsidRDefault="00F27186" w:rsidP="001E24BE">
                  <w:pPr>
                    <w:spacing w:before="0" w:beforeAutospacing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 w:rsidR="008A4204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Ф1ШМГ</w:t>
                  </w:r>
                  <w:r w:rsidRPr="00E216F0"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F27186" w:rsidRPr="00E216F0" w:rsidRDefault="00F27186" w:rsidP="00E216F0">
                  <w:pPr>
                    <w:spacing w:before="0" w:beforeAutospacing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eastAsia="ru-RU"/>
                    </w:rPr>
                    <w:t>Руководство по эксплуатации</w:t>
                  </w:r>
                </w:p>
                <w:p w:rsidR="00F27186" w:rsidRDefault="00F27186">
                  <w:pPr>
                    <w:ind w:left="0"/>
                  </w:pPr>
                </w:p>
              </w:txbxContent>
            </v:textbox>
          </v:rect>
        </w:pict>
      </w:r>
      <w:r w:rsidR="00F27186">
        <w:br w:type="page"/>
      </w:r>
    </w:p>
    <w:p w:rsidR="00F27186" w:rsidRPr="007B043B" w:rsidRDefault="00F27186" w:rsidP="00F41866">
      <w:pPr>
        <w:spacing w:before="400" w:before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B043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«ШАВЕРМА </w:t>
      </w:r>
      <w:r>
        <w:rPr>
          <w:rFonts w:ascii="Times New Roman" w:hAnsi="Times New Roman"/>
          <w:b/>
          <w:sz w:val="28"/>
          <w:szCs w:val="28"/>
          <w:lang w:eastAsia="ru-RU"/>
        </w:rPr>
        <w:t>ГАЗОВ</w:t>
      </w:r>
      <w:r w:rsidRPr="007B043B">
        <w:rPr>
          <w:rFonts w:ascii="Times New Roman" w:hAnsi="Times New Roman"/>
          <w:b/>
          <w:sz w:val="28"/>
          <w:szCs w:val="28"/>
          <w:lang w:eastAsia="ru-RU"/>
        </w:rPr>
        <w:t>АЯ»</w:t>
      </w:r>
    </w:p>
    <w:p w:rsidR="00F27186" w:rsidRDefault="00F27186" w:rsidP="0023208A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 xml:space="preserve">Данное «Руководство по эксплуатации» распространяется на шавермы </w:t>
      </w:r>
      <w:r w:rsidR="008A4204">
        <w:rPr>
          <w:rFonts w:ascii="Times New Roman" w:hAnsi="Times New Roman"/>
          <w:sz w:val="28"/>
          <w:szCs w:val="28"/>
          <w:lang w:eastAsia="ru-RU"/>
        </w:rPr>
        <w:t>газовые Ф1ШМГ</w:t>
      </w:r>
      <w:r w:rsidRPr="004B1FC2">
        <w:rPr>
          <w:rFonts w:ascii="Times New Roman" w:hAnsi="Times New Roman"/>
          <w:sz w:val="28"/>
          <w:szCs w:val="28"/>
          <w:lang w:eastAsia="ru-RU"/>
        </w:rPr>
        <w:t>.</w:t>
      </w:r>
    </w:p>
    <w:p w:rsidR="00F27186" w:rsidRPr="007B043B" w:rsidRDefault="00F27186" w:rsidP="00466EF6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B043B">
        <w:rPr>
          <w:rFonts w:ascii="Times New Roman" w:hAnsi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160"/>
        <w:gridCol w:w="680"/>
      </w:tblGrid>
      <w:tr w:rsidR="00F27186" w:rsidRPr="00A42C69" w:rsidTr="00911F79">
        <w:trPr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27186" w:rsidRPr="00A42C69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186" w:rsidRPr="00A42C69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27186" w:rsidRPr="00A42C69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2747A8" w:rsidRDefault="00F27186" w:rsidP="0016664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F27186" w:rsidRPr="00A42C69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FC0775" w:rsidRDefault="00F27186" w:rsidP="0016664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27186" w:rsidRPr="00A42C69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C6C91" w:rsidRDefault="00F27186" w:rsidP="0016664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F27186" w:rsidRPr="00A42C69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0E59A0" w:rsidRDefault="000E59A0" w:rsidP="0016664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F27186" w:rsidRPr="00A42C69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C6C91" w:rsidRDefault="00F27186" w:rsidP="0016664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F27186" w:rsidRPr="00A42C69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B10BDF" w:rsidRDefault="00F27186" w:rsidP="0016664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F27186" w:rsidRPr="00A42C69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C6C91" w:rsidRDefault="00F27186" w:rsidP="0016664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F27186" w:rsidRPr="00A42C69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B10BDF" w:rsidRDefault="00F27186" w:rsidP="0016664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F27186" w:rsidRPr="00A42C69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B10BDF" w:rsidRDefault="00F27186" w:rsidP="002747A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F27186" w:rsidRPr="00A42C69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B10BDF" w:rsidRDefault="00F27186" w:rsidP="00D409FB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27186" w:rsidRPr="00A42C69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01506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14. 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B10BDF" w:rsidRDefault="00F27186" w:rsidP="002747A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27186" w:rsidRPr="00A42C69" w:rsidTr="00911F79">
        <w:trPr>
          <w:trHeight w:val="371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15. 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E953FB" w:rsidRDefault="00F27186" w:rsidP="00E953FB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13</w:t>
            </w:r>
          </w:p>
        </w:tc>
      </w:tr>
      <w:tr w:rsidR="00F27186" w:rsidRPr="00A42C69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E953FB" w:rsidRDefault="00F27186" w:rsidP="0016664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27186" w:rsidRPr="00A42C69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4B1FC2" w:rsidRDefault="00F27186" w:rsidP="0016664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7186" w:rsidRPr="00E953FB" w:rsidRDefault="00F27186" w:rsidP="00166645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F27186" w:rsidRPr="007B043B" w:rsidRDefault="00F27186" w:rsidP="00F41866">
      <w:pPr>
        <w:pStyle w:val="a9"/>
        <w:numPr>
          <w:ilvl w:val="0"/>
          <w:numId w:val="1"/>
        </w:numPr>
        <w:spacing w:before="720" w:beforeAutospacing="0"/>
        <w:ind w:left="357" w:hanging="357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B043B">
        <w:rPr>
          <w:rFonts w:ascii="Times New Roman" w:hAnsi="Times New Roman"/>
          <w:b/>
          <w:sz w:val="28"/>
          <w:szCs w:val="28"/>
          <w:lang w:eastAsia="ru-RU"/>
        </w:rPr>
        <w:t>Общие указания.</w:t>
      </w:r>
    </w:p>
    <w:p w:rsidR="00F27186" w:rsidRPr="00B4541E" w:rsidRDefault="00F27186" w:rsidP="001D3E54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B454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41E">
        <w:rPr>
          <w:rFonts w:ascii="Times New Roman" w:hAnsi="Times New Roman"/>
          <w:sz w:val="28"/>
          <w:szCs w:val="28"/>
        </w:rPr>
        <w:t xml:space="preserve">Установка работает от баллона со сжиженным газом по ГОСТ 20448 ,а также на природном газе с заменой сопла горелки и настройкой специалистом газовой службы и предназначена для эксплуатации в </w:t>
      </w:r>
      <w:r w:rsidRPr="00B4541E">
        <w:rPr>
          <w:rFonts w:ascii="Times New Roman" w:hAnsi="Times New Roman"/>
          <w:sz w:val="28"/>
          <w:szCs w:val="28"/>
        </w:rPr>
        <w:lastRenderedPageBreak/>
        <w:t>помещении (при условии гарантированного проветривания или наличии вытяжной вентиляции), а также на открытом воздухе</w:t>
      </w:r>
      <w:r w:rsidRPr="00B4541E">
        <w:rPr>
          <w:rFonts w:ascii="Times New Roman" w:hAnsi="Times New Roman"/>
          <w:sz w:val="28"/>
          <w:szCs w:val="28"/>
          <w:lang w:eastAsia="ru-RU"/>
        </w:rPr>
        <w:t>.</w:t>
      </w:r>
    </w:p>
    <w:p w:rsidR="00F27186" w:rsidRPr="00B661A6" w:rsidRDefault="00F27186" w:rsidP="001D3E54">
      <w:pPr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61A6">
        <w:rPr>
          <w:rFonts w:ascii="Times New Roman" w:hAnsi="Times New Roman"/>
          <w:sz w:val="28"/>
          <w:szCs w:val="28"/>
          <w:lang w:eastAsia="ru-RU"/>
        </w:rPr>
        <w:t>Изделие устанавливается на устойчивом, горизонтальном несгораемом основании.</w:t>
      </w:r>
    </w:p>
    <w:p w:rsidR="00F27186" w:rsidRPr="00B661A6" w:rsidRDefault="00F27186" w:rsidP="001D3E54">
      <w:pPr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B661A6">
        <w:rPr>
          <w:rFonts w:ascii="Times New Roman" w:hAnsi="Times New Roman"/>
          <w:sz w:val="28"/>
          <w:szCs w:val="28"/>
          <w:lang w:eastAsia="ru-RU"/>
        </w:rPr>
        <w:t xml:space="preserve"> При покупке изделия требуйте проверку комплектности.</w:t>
      </w:r>
    </w:p>
    <w:p w:rsidR="00F27186" w:rsidRPr="00B661A6" w:rsidRDefault="00F27186" w:rsidP="00E06B8B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B661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61A6">
        <w:rPr>
          <w:rFonts w:ascii="Times New Roman" w:hAnsi="Times New Roman"/>
          <w:sz w:val="28"/>
          <w:szCs w:val="28"/>
        </w:rPr>
        <w:t>Установка устанавливается и подключается к баллону со сжиженным газом самим потребителем или к природному газу работниками газовой службы.</w:t>
      </w:r>
    </w:p>
    <w:p w:rsidR="00F27186" w:rsidRPr="00B661A6" w:rsidRDefault="00F27186" w:rsidP="002B4AF6">
      <w:pPr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B661A6">
        <w:rPr>
          <w:rFonts w:ascii="Times New Roman" w:hAnsi="Times New Roman"/>
          <w:sz w:val="28"/>
          <w:szCs w:val="28"/>
          <w:lang w:eastAsia="ru-RU"/>
        </w:rPr>
        <w:t xml:space="preserve"> При длительных перерывах в эксплуатации (на ночь) перекрывать кран подвода газа.</w:t>
      </w:r>
    </w:p>
    <w:p w:rsidR="00F27186" w:rsidRPr="00B661A6" w:rsidRDefault="00F27186" w:rsidP="00D754A0">
      <w:pPr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B661A6">
        <w:rPr>
          <w:rFonts w:ascii="Times New Roman" w:hAnsi="Times New Roman"/>
          <w:sz w:val="28"/>
          <w:szCs w:val="28"/>
          <w:lang w:eastAsia="ru-RU"/>
        </w:rPr>
        <w:t xml:space="preserve"> Оберегайте изделие от ударов и небрежного обращения.</w:t>
      </w:r>
    </w:p>
    <w:p w:rsidR="00F27186" w:rsidRDefault="00F27186" w:rsidP="00303795">
      <w:pPr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B661A6">
        <w:rPr>
          <w:rFonts w:ascii="Times New Roman" w:hAnsi="Times New Roman"/>
          <w:sz w:val="28"/>
          <w:szCs w:val="28"/>
          <w:lang w:eastAsia="ru-RU"/>
        </w:rPr>
        <w:t xml:space="preserve"> При нарушении потребителем правил, изложенных в настоящем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руководстве по эксплуатации, </w:t>
      </w:r>
      <w:r>
        <w:rPr>
          <w:rFonts w:ascii="Times New Roman" w:hAnsi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F27186" w:rsidRPr="004B1FC2" w:rsidRDefault="00F27186" w:rsidP="00303795">
      <w:pPr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2C4E87">
        <w:rPr>
          <w:b/>
          <w:sz w:val="28"/>
          <w:szCs w:val="28"/>
        </w:rPr>
        <w:t>Внимание! Для предупреждения пересыхания резиновых шлангов необходимо проводить осмотр установки внутри и снаружи не реже 1 раза в 3 месяца.</w:t>
      </w:r>
    </w:p>
    <w:p w:rsidR="00F27186" w:rsidRPr="00C56BA7" w:rsidRDefault="00F27186" w:rsidP="00C96C9F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6BA7">
        <w:rPr>
          <w:rFonts w:ascii="Times New Roman" w:hAnsi="Times New Roman"/>
          <w:b/>
          <w:sz w:val="28"/>
          <w:szCs w:val="28"/>
          <w:lang w:eastAsia="ru-RU"/>
        </w:rPr>
        <w:t>Назначение изделия.</w:t>
      </w:r>
    </w:p>
    <w:p w:rsidR="00F27186" w:rsidRPr="004B1FC2" w:rsidRDefault="00F27186" w:rsidP="00A3049B">
      <w:pPr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Шаверма предназначена для быстрого приготовления мясной начинки для одноименного блюда (разрезанная булочка с мелко нарезанным, поджаренн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м на установке мясом с приправой). </w:t>
      </w:r>
    </w:p>
    <w:p w:rsidR="00F27186" w:rsidRPr="004B1FC2" w:rsidRDefault="00F27186" w:rsidP="00E50E95">
      <w:pPr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Высокая производительность установки, простота и надежность в эксплуатации, наглядность в приготовлении продуктов делает данную установку привлекательной для предприятий общественного питания.</w:t>
      </w:r>
    </w:p>
    <w:p w:rsidR="00F27186" w:rsidRPr="004B1FC2" w:rsidRDefault="00F27186" w:rsidP="00DA6698">
      <w:pPr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Шаверма может быть использована для приготовления шашлыка</w:t>
      </w:r>
      <w:r>
        <w:rPr>
          <w:rFonts w:ascii="Times New Roman" w:hAnsi="Times New Roman"/>
          <w:sz w:val="28"/>
          <w:szCs w:val="28"/>
          <w:lang w:eastAsia="ru-RU"/>
        </w:rPr>
        <w:t>, для этого она комплектуется шампурами</w:t>
      </w:r>
      <w:r w:rsidRPr="004B1FC2">
        <w:rPr>
          <w:rFonts w:ascii="Times New Roman" w:hAnsi="Times New Roman"/>
          <w:sz w:val="28"/>
          <w:szCs w:val="28"/>
          <w:lang w:eastAsia="ru-RU"/>
        </w:rPr>
        <w:t>.</w:t>
      </w:r>
    </w:p>
    <w:p w:rsidR="00F27186" w:rsidRDefault="00F27186" w:rsidP="00C41428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Все корпусные элементы изготовлены из пищевой нержавеющей стали, что позволяет использовать данную установку в системе общественного питания.</w:t>
      </w:r>
    </w:p>
    <w:p w:rsidR="00F27186" w:rsidRPr="004B1FC2" w:rsidRDefault="00F27186" w:rsidP="00B714B8">
      <w:pPr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Приобретая нашу шаверму, внимательно ознакомьтесь с руководством по эксплуатации. Это поможет Вам успешно ее использовать в Вашей предпринимательской деятельности.</w:t>
      </w:r>
    </w:p>
    <w:p w:rsidR="00F27186" w:rsidRPr="004B1FC2" w:rsidRDefault="00F27186" w:rsidP="00CA3A04">
      <w:pPr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Предприятие «Гриль-Мастер» постоянно совершенствует </w:t>
      </w:r>
      <w:r>
        <w:rPr>
          <w:rFonts w:ascii="Times New Roman" w:hAnsi="Times New Roman"/>
          <w:sz w:val="28"/>
          <w:szCs w:val="28"/>
          <w:lang w:eastAsia="ru-RU"/>
        </w:rPr>
        <w:t>конструкцию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изделий</w:t>
      </w:r>
      <w:r w:rsidRPr="004B1FC2">
        <w:rPr>
          <w:rFonts w:ascii="Times New Roman" w:hAnsi="Times New Roman"/>
          <w:sz w:val="28"/>
          <w:szCs w:val="28"/>
          <w:lang w:eastAsia="ru-RU"/>
        </w:rPr>
        <w:t>, поэтому внешний вид и технические характеристики изделия могут отличат</w:t>
      </w:r>
      <w:r w:rsidRPr="00B5043A">
        <w:rPr>
          <w:rFonts w:ascii="Times New Roman" w:hAnsi="Times New Roman"/>
          <w:sz w:val="28"/>
          <w:szCs w:val="28"/>
          <w:lang w:eastAsia="ru-RU"/>
        </w:rPr>
        <w:t>ь</w:t>
      </w:r>
      <w:r w:rsidRPr="004B1FC2">
        <w:rPr>
          <w:rFonts w:ascii="Times New Roman" w:hAnsi="Times New Roman"/>
          <w:sz w:val="28"/>
          <w:szCs w:val="28"/>
          <w:lang w:eastAsia="ru-RU"/>
        </w:rPr>
        <w:t>ся от указанных в данном руководстве без ухудшения потребительских свойств.</w:t>
      </w:r>
    </w:p>
    <w:p w:rsidR="00F27186" w:rsidRPr="00BE5681" w:rsidRDefault="00F27186" w:rsidP="00166645">
      <w:pPr>
        <w:pStyle w:val="a9"/>
        <w:numPr>
          <w:ilvl w:val="0"/>
          <w:numId w:val="2"/>
        </w:numPr>
        <w:spacing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5681">
        <w:rPr>
          <w:rFonts w:ascii="Times New Roman" w:hAnsi="Times New Roman"/>
          <w:b/>
          <w:sz w:val="28"/>
          <w:szCs w:val="28"/>
          <w:lang w:eastAsia="ru-RU"/>
        </w:rPr>
        <w:t>Технические характеристики изделия.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031"/>
        <w:gridCol w:w="4127"/>
        <w:gridCol w:w="699"/>
        <w:gridCol w:w="1978"/>
        <w:gridCol w:w="1879"/>
      </w:tblGrid>
      <w:tr w:rsidR="00F27186" w:rsidRPr="00A42C69" w:rsidTr="00A32AD7">
        <w:trPr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BD7C50" w:rsidRDefault="00F27186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7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BD7C5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BD7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2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BD7C50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7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BD7C50" w:rsidRDefault="00F27186" w:rsidP="004D5620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BD7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Ед.</w:t>
            </w:r>
          </w:p>
          <w:p w:rsidR="00F27186" w:rsidRPr="00BD7C50" w:rsidRDefault="00F27186" w:rsidP="004D5620">
            <w:pPr>
              <w:spacing w:before="0" w:beforeAutospacing="0" w:after="0" w:afterAutospacing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7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10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BD7C50" w:rsidRDefault="00291D84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7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Сжиженный</w:t>
            </w:r>
            <w:r w:rsidR="00F27186" w:rsidRPr="00BD7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газ</w:t>
            </w:r>
          </w:p>
        </w:tc>
        <w:tc>
          <w:tcPr>
            <w:tcW w:w="9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BD7C50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7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Природный газ</w:t>
            </w:r>
          </w:p>
        </w:tc>
      </w:tr>
      <w:tr w:rsidR="00F27186" w:rsidRPr="00A42C69" w:rsidTr="00EE76C3">
        <w:trPr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12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after="0" w:afterAutospacing="0" w:line="240" w:lineRule="auto"/>
              <w:ind w:left="71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Габаритные размеры (длина х ширина х высота) не более</w:t>
            </w:r>
          </w:p>
        </w:tc>
        <w:tc>
          <w:tcPr>
            <w:tcW w:w="3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98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EE76C3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430</w:t>
            </w: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0х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27186" w:rsidRPr="00A42C69" w:rsidTr="00EE76C3">
        <w:trPr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12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EE76C3">
            <w:pPr>
              <w:spacing w:line="240" w:lineRule="auto"/>
              <w:ind w:left="71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газовых горелок</w:t>
            </w:r>
          </w:p>
        </w:tc>
        <w:tc>
          <w:tcPr>
            <w:tcW w:w="3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8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27186" w:rsidRPr="00A42C69" w:rsidTr="00E16D57">
        <w:trPr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12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E16D57">
            <w:pPr>
              <w:spacing w:line="240" w:lineRule="auto"/>
              <w:ind w:left="71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Тепловая</w:t>
            </w: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мощность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(при полностью открытом кране)</w:t>
            </w:r>
          </w:p>
        </w:tc>
        <w:tc>
          <w:tcPr>
            <w:tcW w:w="3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98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6E511A" w:rsidRDefault="00F27186" w:rsidP="006E511A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3,65</w:t>
            </w:r>
          </w:p>
        </w:tc>
      </w:tr>
      <w:tr w:rsidR="00F27186" w:rsidRPr="00A42C69" w:rsidTr="00E16D57">
        <w:trPr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12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line="240" w:lineRule="auto"/>
              <w:ind w:left="71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Диаметр вводного штуцера</w:t>
            </w:r>
          </w:p>
        </w:tc>
        <w:tc>
          <w:tcPr>
            <w:tcW w:w="3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E16D57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98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E16D57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F27186" w:rsidRPr="00A42C69" w:rsidTr="00A32AD7">
        <w:trPr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12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line="240" w:lineRule="auto"/>
              <w:ind w:left="71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Диаметр отверстия сопла</w:t>
            </w:r>
          </w:p>
        </w:tc>
        <w:tc>
          <w:tcPr>
            <w:tcW w:w="3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0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</w:t>
            </w: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</w:tr>
      <w:tr w:rsidR="00F27186" w:rsidRPr="00A42C69" w:rsidTr="00A32AD7">
        <w:trPr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tabs>
                <w:tab w:val="left" w:pos="0"/>
                <w:tab w:val="left" w:pos="1345"/>
              </w:tabs>
              <w:spacing w:line="240" w:lineRule="auto"/>
              <w:ind w:left="0" w:firstLine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12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line="240" w:lineRule="auto"/>
              <w:ind w:left="71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Расход газа</w:t>
            </w:r>
          </w:p>
        </w:tc>
        <w:tc>
          <w:tcPr>
            <w:tcW w:w="3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677335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101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0,138+15%</w:t>
            </w:r>
          </w:p>
        </w:tc>
        <w:tc>
          <w:tcPr>
            <w:tcW w:w="96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0,27+15%</w:t>
            </w:r>
          </w:p>
        </w:tc>
      </w:tr>
      <w:tr w:rsidR="00F27186" w:rsidRPr="00A42C69" w:rsidTr="00835651">
        <w:trPr>
          <w:trHeight w:val="731"/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tabs>
                <w:tab w:val="left" w:pos="0"/>
              </w:tabs>
              <w:spacing w:line="240" w:lineRule="auto"/>
              <w:ind w:left="0" w:firstLine="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12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line="240" w:lineRule="auto"/>
              <w:ind w:left="71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Масса не более</w:t>
            </w:r>
          </w:p>
        </w:tc>
        <w:tc>
          <w:tcPr>
            <w:tcW w:w="3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98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F27186" w:rsidRPr="00A42C69" w:rsidTr="00EA3AB1">
        <w:trPr>
          <w:trHeight w:val="487"/>
          <w:tblCellSpacing w:w="0" w:type="dxa"/>
          <w:jc w:val="center"/>
        </w:trPr>
        <w:tc>
          <w:tcPr>
            <w:tcW w:w="5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D4F57" w:rsidRDefault="00F27186" w:rsidP="004D5620">
            <w:pPr>
              <w:tabs>
                <w:tab w:val="left" w:pos="0"/>
              </w:tabs>
              <w:spacing w:line="240" w:lineRule="auto"/>
              <w:ind w:left="0" w:firstLine="11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3.8</w:t>
            </w:r>
          </w:p>
        </w:tc>
        <w:tc>
          <w:tcPr>
            <w:tcW w:w="212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D4F57" w:rsidRDefault="00F27186" w:rsidP="004D5620">
            <w:pPr>
              <w:spacing w:line="240" w:lineRule="auto"/>
              <w:ind w:left="71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Вес одновременно приготовляемого мяса</w:t>
            </w:r>
          </w:p>
        </w:tc>
        <w:tc>
          <w:tcPr>
            <w:tcW w:w="3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4D562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98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27186" w:rsidRPr="00530D8C" w:rsidRDefault="00F27186" w:rsidP="00FA1E9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F27186" w:rsidRPr="000926E6" w:rsidRDefault="00F27186" w:rsidP="00CA3A04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26E6">
        <w:rPr>
          <w:rFonts w:ascii="Times New Roman" w:hAnsi="Times New Roman"/>
          <w:b/>
          <w:sz w:val="28"/>
          <w:szCs w:val="28"/>
          <w:lang w:eastAsia="ru-RU"/>
        </w:rPr>
        <w:t>Комплектность.</w:t>
      </w:r>
    </w:p>
    <w:tbl>
      <w:tblPr>
        <w:tblpPr w:leftFromText="180" w:rightFromText="180" w:vertAnchor="text" w:horzAnchor="page" w:tblpXSpec="center" w:tblpY="10"/>
        <w:tblW w:w="499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306"/>
        <w:gridCol w:w="3462"/>
      </w:tblGrid>
      <w:tr w:rsidR="00F27186" w:rsidRPr="00A42C69" w:rsidTr="00EA3AB1">
        <w:trPr>
          <w:tblCellSpacing w:w="0" w:type="dxa"/>
        </w:trPr>
        <w:tc>
          <w:tcPr>
            <w:tcW w:w="3228" w:type="pct"/>
          </w:tcPr>
          <w:p w:rsidR="00F27186" w:rsidRPr="00BD7C50" w:rsidRDefault="00F27186" w:rsidP="005D4F57">
            <w:pPr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7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72" w:type="pct"/>
          </w:tcPr>
          <w:p w:rsidR="00F27186" w:rsidRPr="00BD7C50" w:rsidRDefault="00F27186" w:rsidP="005D4F57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7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F27186" w:rsidRPr="00A42C69" w:rsidTr="00EA3AB1">
        <w:trPr>
          <w:tblCellSpacing w:w="0" w:type="dxa"/>
        </w:trPr>
        <w:tc>
          <w:tcPr>
            <w:tcW w:w="3228" w:type="pct"/>
          </w:tcPr>
          <w:p w:rsidR="00F27186" w:rsidRPr="004B1FC2" w:rsidRDefault="00F27186" w:rsidP="00DA0E21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1.Шаверма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газовая</w:t>
            </w:r>
          </w:p>
        </w:tc>
        <w:tc>
          <w:tcPr>
            <w:tcW w:w="1772" w:type="pct"/>
          </w:tcPr>
          <w:p w:rsidR="00F27186" w:rsidRPr="004B1FC2" w:rsidRDefault="00F27186" w:rsidP="005D4F57">
            <w:pPr>
              <w:spacing w:line="240" w:lineRule="auto"/>
              <w:ind w:left="43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27186" w:rsidRPr="00A42C69" w:rsidTr="00EA3AB1">
        <w:trPr>
          <w:tblCellSpacing w:w="0" w:type="dxa"/>
        </w:trPr>
        <w:tc>
          <w:tcPr>
            <w:tcW w:w="3228" w:type="pct"/>
          </w:tcPr>
          <w:p w:rsidR="00F27186" w:rsidRPr="00FA1E98" w:rsidRDefault="00F27186" w:rsidP="00392EFD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FA1E9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Поддон</w:t>
            </w:r>
          </w:p>
        </w:tc>
        <w:tc>
          <w:tcPr>
            <w:tcW w:w="1772" w:type="pct"/>
          </w:tcPr>
          <w:p w:rsidR="00F27186" w:rsidRPr="004B1FC2" w:rsidRDefault="00F27186" w:rsidP="00392EFD">
            <w:pPr>
              <w:spacing w:line="240" w:lineRule="auto"/>
              <w:ind w:left="43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27186" w:rsidRPr="00A42C69" w:rsidTr="00EA3AB1">
        <w:trPr>
          <w:tblCellSpacing w:w="0" w:type="dxa"/>
        </w:trPr>
        <w:tc>
          <w:tcPr>
            <w:tcW w:w="3228" w:type="pct"/>
          </w:tcPr>
          <w:p w:rsidR="00F27186" w:rsidRPr="004B1FC2" w:rsidRDefault="00F27186" w:rsidP="00392EFD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3. Шампур круглый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сборе</w:t>
            </w:r>
          </w:p>
        </w:tc>
        <w:tc>
          <w:tcPr>
            <w:tcW w:w="1772" w:type="pct"/>
          </w:tcPr>
          <w:p w:rsidR="00F27186" w:rsidRPr="004B1FC2" w:rsidRDefault="00F27186" w:rsidP="00392EFD">
            <w:pPr>
              <w:spacing w:line="240" w:lineRule="auto"/>
              <w:ind w:left="43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27186" w:rsidRPr="00A42C69" w:rsidTr="00EA3AB1">
        <w:trPr>
          <w:trHeight w:val="338"/>
          <w:tblCellSpacing w:w="0" w:type="dxa"/>
        </w:trPr>
        <w:tc>
          <w:tcPr>
            <w:tcW w:w="3228" w:type="pct"/>
          </w:tcPr>
          <w:p w:rsidR="00F27186" w:rsidRPr="004B1FC2" w:rsidRDefault="00F27186" w:rsidP="00392EFD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4. Шампур витой</w:t>
            </w:r>
          </w:p>
        </w:tc>
        <w:tc>
          <w:tcPr>
            <w:tcW w:w="1772" w:type="pct"/>
          </w:tcPr>
          <w:p w:rsidR="00F27186" w:rsidRPr="004B1FC2" w:rsidRDefault="00F27186" w:rsidP="00392EFD">
            <w:pPr>
              <w:spacing w:line="240" w:lineRule="auto"/>
              <w:ind w:left="43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27186" w:rsidRPr="00A42C69" w:rsidTr="00EA3AB1">
        <w:trPr>
          <w:tblCellSpacing w:w="0" w:type="dxa"/>
        </w:trPr>
        <w:tc>
          <w:tcPr>
            <w:tcW w:w="3228" w:type="pct"/>
          </w:tcPr>
          <w:p w:rsidR="00F27186" w:rsidRPr="004B1FC2" w:rsidRDefault="00F27186" w:rsidP="00392EFD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Руководство по эксплуатации</w:t>
            </w:r>
          </w:p>
        </w:tc>
        <w:tc>
          <w:tcPr>
            <w:tcW w:w="1772" w:type="pct"/>
          </w:tcPr>
          <w:p w:rsidR="00F27186" w:rsidRPr="004B1FC2" w:rsidRDefault="00F27186" w:rsidP="00392EFD">
            <w:pPr>
              <w:spacing w:line="240" w:lineRule="auto"/>
              <w:ind w:left="43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27186" w:rsidRPr="00A42C69" w:rsidTr="00DA0E21">
        <w:trPr>
          <w:tblCellSpacing w:w="0" w:type="dxa"/>
        </w:trPr>
        <w:tc>
          <w:tcPr>
            <w:tcW w:w="3228" w:type="pct"/>
          </w:tcPr>
          <w:p w:rsidR="00F27186" w:rsidRPr="004B1FC2" w:rsidRDefault="00F27186" w:rsidP="00392EFD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772" w:type="pct"/>
          </w:tcPr>
          <w:p w:rsidR="00F27186" w:rsidRPr="004B1FC2" w:rsidRDefault="00F27186" w:rsidP="00392EFD">
            <w:pPr>
              <w:spacing w:line="240" w:lineRule="auto"/>
              <w:ind w:left="43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27186" w:rsidRPr="00A42C69" w:rsidTr="00DA0E21">
        <w:trPr>
          <w:tblCellSpacing w:w="0" w:type="dxa"/>
        </w:trPr>
        <w:tc>
          <w:tcPr>
            <w:tcW w:w="3228" w:type="pct"/>
          </w:tcPr>
          <w:p w:rsidR="00F27186" w:rsidRDefault="00BD7C50" w:rsidP="00392EFD">
            <w:pPr>
              <w:spacing w:line="240" w:lineRule="auto"/>
              <w:ind w:left="142" w:hanging="142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 Газовый редуктор Р входа=0.5…15 бар</w:t>
            </w:r>
          </w:p>
          <w:p w:rsidR="00BD7C50" w:rsidRPr="004B1FC2" w:rsidRDefault="00BD7C50" w:rsidP="00392EFD">
            <w:pPr>
              <w:spacing w:line="240" w:lineRule="auto"/>
              <w:ind w:left="142" w:hanging="142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Р выхода= 20…60 мбар</w:t>
            </w:r>
          </w:p>
        </w:tc>
        <w:tc>
          <w:tcPr>
            <w:tcW w:w="1772" w:type="pct"/>
          </w:tcPr>
          <w:p w:rsidR="00F27186" w:rsidRPr="004B1FC2" w:rsidRDefault="00BD7C50" w:rsidP="00392EFD">
            <w:pPr>
              <w:spacing w:line="240" w:lineRule="auto"/>
              <w:ind w:left="43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27186" w:rsidRPr="00E20962" w:rsidRDefault="00F27186" w:rsidP="00A27A30">
      <w:pPr>
        <w:pStyle w:val="a9"/>
        <w:numPr>
          <w:ilvl w:val="0"/>
          <w:numId w:val="2"/>
        </w:numPr>
        <w:spacing w:before="240" w:beforeAutospacing="0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0962">
        <w:rPr>
          <w:rFonts w:ascii="Times New Roman" w:hAnsi="Times New Roman"/>
          <w:b/>
          <w:sz w:val="28"/>
          <w:szCs w:val="28"/>
          <w:lang w:eastAsia="ru-RU"/>
        </w:rPr>
        <w:t>Устройство и принцип работы.</w:t>
      </w:r>
    </w:p>
    <w:p w:rsidR="00F27186" w:rsidRDefault="00F27186" w:rsidP="00A27A30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9B53D1">
        <w:rPr>
          <w:rFonts w:ascii="Times New Roman" w:hAnsi="Times New Roman"/>
          <w:sz w:val="28"/>
          <w:szCs w:val="28"/>
          <w:lang w:eastAsia="ru-RU"/>
        </w:rPr>
        <w:t xml:space="preserve"> Основные части </w:t>
      </w:r>
      <w:r>
        <w:rPr>
          <w:rFonts w:ascii="Times New Roman" w:hAnsi="Times New Roman"/>
          <w:sz w:val="28"/>
          <w:szCs w:val="28"/>
          <w:lang w:eastAsia="ru-RU"/>
        </w:rPr>
        <w:t>изделия указанны на рис</w:t>
      </w:r>
      <w:r w:rsidRPr="009B53D1">
        <w:rPr>
          <w:rFonts w:ascii="Times New Roman" w:hAnsi="Times New Roman"/>
          <w:sz w:val="28"/>
          <w:szCs w:val="28"/>
          <w:lang w:eastAsia="ru-RU"/>
        </w:rPr>
        <w:t>.1 и перечислены в таблице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53D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82114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55360" cy="53795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718" cy="540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86" w:rsidRDefault="00F27186" w:rsidP="009D44DA">
      <w:pPr>
        <w:pStyle w:val="a9"/>
        <w:numPr>
          <w:ilvl w:val="1"/>
          <w:numId w:val="2"/>
        </w:numPr>
        <w:spacing w:before="400" w:beforeAutospacing="0"/>
        <w:ind w:left="788" w:hanging="431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944A3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152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Принцип работы шавермы заключается в том, что мясное филе, приготовленное по особому рецепту, насаживается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круглый 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шампур и вращается вручную около </w:t>
      </w:r>
      <w:r>
        <w:rPr>
          <w:rFonts w:ascii="Times New Roman" w:hAnsi="Times New Roman"/>
          <w:sz w:val="28"/>
          <w:szCs w:val="28"/>
          <w:lang w:eastAsia="ru-RU"/>
        </w:rPr>
        <w:t>газовой горелки</w:t>
      </w:r>
      <w:r w:rsidRPr="008D27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до его готовности. Прожаренный слой мяса срезается остро заточенным ножом и используется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для приготовления блюда.</w:t>
      </w:r>
    </w:p>
    <w:p w:rsidR="00F27186" w:rsidRDefault="00F27186" w:rsidP="009D44DA">
      <w:pPr>
        <w:pStyle w:val="a9"/>
        <w:numPr>
          <w:ilvl w:val="1"/>
          <w:numId w:val="2"/>
        </w:numPr>
        <w:ind w:left="788" w:hanging="43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Скорость приготовления мяса может регулироваться изменением расстояния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между мясным цилиндр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B1FC2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и газовой горелкой с помощью консоли поз.8.</w:t>
      </w:r>
    </w:p>
    <w:p w:rsidR="00F27186" w:rsidRDefault="00F27186" w:rsidP="009D44DA">
      <w:pPr>
        <w:pStyle w:val="a9"/>
        <w:spacing w:after="0" w:afterAutospacing="0" w:line="200" w:lineRule="atLeast"/>
        <w:ind w:left="794"/>
        <w:contextualSpacing w:val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Таблица 1.</w:t>
      </w:r>
    </w:p>
    <w:tbl>
      <w:tblPr>
        <w:tblW w:w="926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77"/>
        <w:gridCol w:w="2551"/>
        <w:gridCol w:w="567"/>
        <w:gridCol w:w="2740"/>
        <w:gridCol w:w="425"/>
        <w:gridCol w:w="2505"/>
      </w:tblGrid>
      <w:tr w:rsidR="00F27186" w:rsidRPr="00A42C69" w:rsidTr="008907C1">
        <w:trPr>
          <w:trHeight w:val="351"/>
          <w:tblCellSpacing w:w="0" w:type="dxa"/>
          <w:jc w:val="center"/>
        </w:trPr>
        <w:tc>
          <w:tcPr>
            <w:tcW w:w="477" w:type="dxa"/>
            <w:vAlign w:val="center"/>
          </w:tcPr>
          <w:p w:rsidR="00F27186" w:rsidRPr="00BD7C50" w:rsidRDefault="00F27186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7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vAlign w:val="center"/>
          </w:tcPr>
          <w:p w:rsidR="00F27186" w:rsidRPr="00BD7C50" w:rsidRDefault="00F27186" w:rsidP="009D44DA">
            <w:pPr>
              <w:spacing w:before="0" w:beforeAutospacing="0" w:after="0" w:afterAutospacing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7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F27186" w:rsidRPr="00BD7C50" w:rsidRDefault="00F27186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7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40" w:type="dxa"/>
            <w:vAlign w:val="center"/>
          </w:tcPr>
          <w:p w:rsidR="00F27186" w:rsidRPr="00BD7C50" w:rsidRDefault="00F27186" w:rsidP="009D44DA">
            <w:pPr>
              <w:spacing w:before="0" w:beforeAutospacing="0" w:after="0" w:afterAutospacing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7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" w:type="dxa"/>
          </w:tcPr>
          <w:p w:rsidR="00F27186" w:rsidRPr="00BD7C50" w:rsidRDefault="00F27186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7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5" w:type="dxa"/>
          </w:tcPr>
          <w:p w:rsidR="00F27186" w:rsidRPr="00BD7C50" w:rsidRDefault="00F27186" w:rsidP="009D44DA">
            <w:pPr>
              <w:spacing w:before="0" w:beforeAutospacing="0" w:after="0" w:afterAutospacing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7C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F27186" w:rsidRPr="00A42C69" w:rsidTr="008907C1">
        <w:trPr>
          <w:trHeight w:val="393"/>
          <w:tblCellSpacing w:w="0" w:type="dxa"/>
          <w:jc w:val="center"/>
        </w:trPr>
        <w:tc>
          <w:tcPr>
            <w:tcW w:w="477" w:type="dxa"/>
            <w:vAlign w:val="center"/>
          </w:tcPr>
          <w:p w:rsidR="00F27186" w:rsidRPr="004B1FC2" w:rsidRDefault="00F27186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F27186" w:rsidRPr="004B1FC2" w:rsidRDefault="00F27186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567" w:type="dxa"/>
            <w:vAlign w:val="center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0" w:type="dxa"/>
            <w:vAlign w:val="center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Поддон</w:t>
            </w:r>
          </w:p>
        </w:tc>
        <w:tc>
          <w:tcPr>
            <w:tcW w:w="425" w:type="dxa"/>
            <w:vAlign w:val="center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05" w:type="dxa"/>
            <w:vAlign w:val="center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Кран газовый</w:t>
            </w:r>
          </w:p>
        </w:tc>
      </w:tr>
      <w:tr w:rsidR="00F27186" w:rsidRPr="00A42C69" w:rsidTr="008907C1">
        <w:trPr>
          <w:tblCellSpacing w:w="0" w:type="dxa"/>
          <w:jc w:val="center"/>
        </w:trPr>
        <w:tc>
          <w:tcPr>
            <w:tcW w:w="477" w:type="dxa"/>
            <w:vAlign w:val="center"/>
          </w:tcPr>
          <w:p w:rsidR="00F27186" w:rsidRPr="004B1FC2" w:rsidRDefault="00F27186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F27186" w:rsidRPr="004B1FC2" w:rsidRDefault="00F27186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Фиксатор- 2 шт.</w:t>
            </w:r>
          </w:p>
        </w:tc>
        <w:tc>
          <w:tcPr>
            <w:tcW w:w="567" w:type="dxa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0" w:type="dxa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Винт М6- 3шт.</w:t>
            </w:r>
          </w:p>
        </w:tc>
        <w:tc>
          <w:tcPr>
            <w:tcW w:w="425" w:type="dxa"/>
            <w:vAlign w:val="center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05" w:type="dxa"/>
            <w:vAlign w:val="center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Опорная чашка</w:t>
            </w:r>
          </w:p>
        </w:tc>
      </w:tr>
      <w:tr w:rsidR="00F27186" w:rsidRPr="00A42C69" w:rsidTr="008907C1">
        <w:trPr>
          <w:tblCellSpacing w:w="0" w:type="dxa"/>
          <w:jc w:val="center"/>
        </w:trPr>
        <w:tc>
          <w:tcPr>
            <w:tcW w:w="477" w:type="dxa"/>
            <w:vAlign w:val="center"/>
          </w:tcPr>
          <w:p w:rsidR="00F27186" w:rsidRPr="004B1FC2" w:rsidRDefault="00F27186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F27186" w:rsidRPr="004B1FC2" w:rsidRDefault="00F27186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Шампур витой – 4шт.</w:t>
            </w:r>
          </w:p>
        </w:tc>
        <w:tc>
          <w:tcPr>
            <w:tcW w:w="567" w:type="dxa"/>
            <w:vAlign w:val="center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40" w:type="dxa"/>
            <w:vAlign w:val="center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Консоль</w:t>
            </w:r>
          </w:p>
        </w:tc>
        <w:tc>
          <w:tcPr>
            <w:tcW w:w="425" w:type="dxa"/>
            <w:vAlign w:val="center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05" w:type="dxa"/>
            <w:vAlign w:val="center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Ручка</w:t>
            </w:r>
          </w:p>
        </w:tc>
      </w:tr>
      <w:tr w:rsidR="00F27186" w:rsidRPr="00A42C69" w:rsidTr="008907C1">
        <w:trPr>
          <w:tblCellSpacing w:w="0" w:type="dxa"/>
          <w:jc w:val="center"/>
        </w:trPr>
        <w:tc>
          <w:tcPr>
            <w:tcW w:w="477" w:type="dxa"/>
            <w:vAlign w:val="center"/>
          </w:tcPr>
          <w:p w:rsidR="00F27186" w:rsidRPr="004B1FC2" w:rsidRDefault="00F27186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F27186" w:rsidRPr="004B1FC2" w:rsidRDefault="00F27186" w:rsidP="009D44DA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Шампур круглый</w:t>
            </w:r>
          </w:p>
        </w:tc>
        <w:tc>
          <w:tcPr>
            <w:tcW w:w="567" w:type="dxa"/>
            <w:vAlign w:val="center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40" w:type="dxa"/>
            <w:vAlign w:val="center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Держатель шампуров – 2 шт.</w:t>
            </w:r>
          </w:p>
        </w:tc>
        <w:tc>
          <w:tcPr>
            <w:tcW w:w="425" w:type="dxa"/>
            <w:vAlign w:val="center"/>
          </w:tcPr>
          <w:p w:rsidR="00F27186" w:rsidRPr="004B1FC2" w:rsidRDefault="00F27186" w:rsidP="0093329F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05" w:type="dxa"/>
            <w:vAlign w:val="center"/>
          </w:tcPr>
          <w:p w:rsidR="00F27186" w:rsidRPr="004B1FC2" w:rsidRDefault="00F27186" w:rsidP="0093329F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Вводной штуцер</w:t>
            </w:r>
          </w:p>
        </w:tc>
      </w:tr>
      <w:tr w:rsidR="00F27186" w:rsidRPr="00A42C69" w:rsidTr="008907C1">
        <w:trPr>
          <w:tblCellSpacing w:w="0" w:type="dxa"/>
          <w:jc w:val="center"/>
        </w:trPr>
        <w:tc>
          <w:tcPr>
            <w:tcW w:w="477" w:type="dxa"/>
            <w:vAlign w:val="center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vAlign w:val="center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Упорная шайба</w:t>
            </w:r>
          </w:p>
        </w:tc>
        <w:tc>
          <w:tcPr>
            <w:tcW w:w="567" w:type="dxa"/>
            <w:vAlign w:val="center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40" w:type="dxa"/>
            <w:vAlign w:val="center"/>
          </w:tcPr>
          <w:p w:rsidR="00F27186" w:rsidRPr="004B1FC2" w:rsidRDefault="00F27186" w:rsidP="002131B8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Горелка газовая</w:t>
            </w:r>
          </w:p>
        </w:tc>
        <w:tc>
          <w:tcPr>
            <w:tcW w:w="425" w:type="dxa"/>
            <w:vAlign w:val="center"/>
          </w:tcPr>
          <w:p w:rsidR="00F27186" w:rsidRPr="004B1FC2" w:rsidRDefault="00F27186" w:rsidP="0093329F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  <w:vAlign w:val="center"/>
          </w:tcPr>
          <w:p w:rsidR="00F27186" w:rsidRPr="004B1FC2" w:rsidRDefault="00F27186" w:rsidP="0093329F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7186" w:rsidRPr="0049554D" w:rsidRDefault="00F27186" w:rsidP="0049554D">
      <w:pPr>
        <w:pStyle w:val="a9"/>
        <w:numPr>
          <w:ilvl w:val="0"/>
          <w:numId w:val="2"/>
        </w:numPr>
        <w:spacing w:before="200" w:beforeAutospacing="0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54D">
        <w:rPr>
          <w:rFonts w:ascii="Times New Roman" w:hAnsi="Times New Roman"/>
          <w:b/>
          <w:sz w:val="28"/>
          <w:szCs w:val="28"/>
          <w:lang w:eastAsia="ru-RU"/>
        </w:rPr>
        <w:t>Требования по технике безопасности и пожарной безопасности.</w:t>
      </w:r>
    </w:p>
    <w:p w:rsidR="00F27186" w:rsidRPr="006650F4" w:rsidRDefault="00F27186" w:rsidP="006650F4">
      <w:pPr>
        <w:pStyle w:val="a9"/>
        <w:numPr>
          <w:ilvl w:val="1"/>
          <w:numId w:val="2"/>
        </w:numPr>
        <w:ind w:left="788" w:hanging="43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50F4">
        <w:rPr>
          <w:rFonts w:ascii="Times New Roman" w:hAnsi="Times New Roman"/>
          <w:sz w:val="28"/>
          <w:szCs w:val="28"/>
        </w:rPr>
        <w:t xml:space="preserve">Общие требования безопасности к газовой установке в соответствии с </w:t>
      </w:r>
      <w:bookmarkStart w:id="0" w:name="_GoBack"/>
      <w:bookmarkEnd w:id="0"/>
      <w:r w:rsidRPr="006650F4">
        <w:rPr>
          <w:rFonts w:ascii="Times New Roman" w:hAnsi="Times New Roman"/>
          <w:sz w:val="28"/>
          <w:szCs w:val="28"/>
        </w:rPr>
        <w:t>«Правилами безопасности в газовом хозяйстве», утвержденным Госгортехнадзором России и по ГОСТ 12.2.003-91.</w:t>
      </w:r>
    </w:p>
    <w:p w:rsidR="00F27186" w:rsidRPr="006650F4" w:rsidRDefault="00F27186" w:rsidP="006650F4">
      <w:pPr>
        <w:pStyle w:val="a9"/>
        <w:numPr>
          <w:ilvl w:val="1"/>
          <w:numId w:val="2"/>
        </w:numPr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665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50F4">
        <w:rPr>
          <w:rFonts w:ascii="Times New Roman" w:hAnsi="Times New Roman"/>
          <w:sz w:val="28"/>
          <w:szCs w:val="28"/>
        </w:rPr>
        <w:t>Запрещается работа на установке с поврежденными керамическими плитками излучателя газовых горелок</w:t>
      </w:r>
      <w:r w:rsidRPr="006650F4">
        <w:rPr>
          <w:rFonts w:ascii="Times New Roman" w:hAnsi="Times New Roman"/>
          <w:sz w:val="28"/>
          <w:szCs w:val="28"/>
          <w:lang w:eastAsia="ru-RU"/>
        </w:rPr>
        <w:t>.</w:t>
      </w:r>
    </w:p>
    <w:p w:rsidR="00F27186" w:rsidRPr="006650F4" w:rsidRDefault="00F27186" w:rsidP="006650F4">
      <w:pPr>
        <w:pStyle w:val="a9"/>
        <w:numPr>
          <w:ilvl w:val="1"/>
          <w:numId w:val="2"/>
        </w:numPr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665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50F4">
        <w:rPr>
          <w:rFonts w:ascii="Times New Roman" w:hAnsi="Times New Roman"/>
          <w:sz w:val="28"/>
          <w:szCs w:val="28"/>
        </w:rPr>
        <w:t>На баллон со сжатым газом установить понижающий редуктор через прокладку, входящую в комплект редуктора</w:t>
      </w:r>
      <w:r w:rsidRPr="006650F4">
        <w:rPr>
          <w:rFonts w:ascii="Times New Roman" w:hAnsi="Times New Roman"/>
          <w:sz w:val="28"/>
          <w:szCs w:val="28"/>
          <w:lang w:eastAsia="ru-RU"/>
        </w:rPr>
        <w:t>.</w:t>
      </w:r>
    </w:p>
    <w:p w:rsidR="00F27186" w:rsidRPr="006650F4" w:rsidRDefault="00F27186" w:rsidP="006650F4">
      <w:pPr>
        <w:pStyle w:val="a9"/>
        <w:numPr>
          <w:ilvl w:val="1"/>
          <w:numId w:val="2"/>
        </w:numPr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6650F4">
        <w:rPr>
          <w:rFonts w:ascii="Times New Roman" w:hAnsi="Times New Roman"/>
          <w:sz w:val="28"/>
          <w:szCs w:val="28"/>
        </w:rPr>
        <w:t>Соединить газовый баллон с установкой резиновым  напорным рукавом (шлангом) с текстильным каркасом ГОСТ 18698-79 нужного диаметра при помощи хомутов червячных соответствующего диаметра.</w:t>
      </w:r>
    </w:p>
    <w:p w:rsidR="00F27186" w:rsidRPr="006650F4" w:rsidRDefault="00F27186" w:rsidP="006650F4">
      <w:pPr>
        <w:pStyle w:val="a9"/>
        <w:numPr>
          <w:ilvl w:val="1"/>
          <w:numId w:val="2"/>
        </w:numPr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6650F4">
        <w:rPr>
          <w:rFonts w:ascii="Times New Roman" w:hAnsi="Times New Roman"/>
          <w:sz w:val="28"/>
          <w:szCs w:val="28"/>
        </w:rPr>
        <w:t>Запрещается вместо хомутов использовать проволоку.</w:t>
      </w:r>
    </w:p>
    <w:p w:rsidR="00F27186" w:rsidRPr="006650F4" w:rsidRDefault="00F27186" w:rsidP="006650F4">
      <w:pPr>
        <w:pStyle w:val="a9"/>
        <w:numPr>
          <w:ilvl w:val="1"/>
          <w:numId w:val="2"/>
        </w:numPr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6650F4">
        <w:rPr>
          <w:rFonts w:ascii="Times New Roman" w:hAnsi="Times New Roman"/>
          <w:sz w:val="28"/>
          <w:szCs w:val="28"/>
        </w:rPr>
        <w:t>При появлении запаха газа, работу на установке прекратить. Вызвать специалиста газовой службы для устранения утечки газа.</w:t>
      </w:r>
    </w:p>
    <w:p w:rsidR="00F27186" w:rsidRPr="006650F4" w:rsidRDefault="00F27186" w:rsidP="006650F4">
      <w:pPr>
        <w:pStyle w:val="a9"/>
        <w:numPr>
          <w:ilvl w:val="1"/>
          <w:numId w:val="2"/>
        </w:numPr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6650F4">
        <w:rPr>
          <w:rFonts w:ascii="Times New Roman" w:hAnsi="Times New Roman"/>
          <w:sz w:val="28"/>
          <w:szCs w:val="28"/>
        </w:rPr>
        <w:t>Помещение, где эксплуатируется установка, оснастить огнетушителем.</w:t>
      </w:r>
    </w:p>
    <w:p w:rsidR="00F27186" w:rsidRPr="006650F4" w:rsidRDefault="00F27186" w:rsidP="006650F4">
      <w:pPr>
        <w:pStyle w:val="a9"/>
        <w:numPr>
          <w:ilvl w:val="1"/>
          <w:numId w:val="2"/>
        </w:numPr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6650F4">
        <w:rPr>
          <w:rFonts w:ascii="Times New Roman" w:hAnsi="Times New Roman"/>
          <w:sz w:val="28"/>
          <w:szCs w:val="28"/>
        </w:rPr>
        <w:t>При эксплуатации установки вне помещений, необходимо защитить установку от ветра и попадания в нее атмосферных осадков.</w:t>
      </w:r>
    </w:p>
    <w:p w:rsidR="00F27186" w:rsidRPr="006650F4" w:rsidRDefault="00F27186" w:rsidP="006650F4">
      <w:pPr>
        <w:pStyle w:val="a9"/>
        <w:numPr>
          <w:ilvl w:val="1"/>
          <w:numId w:val="2"/>
        </w:numPr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6650F4">
        <w:rPr>
          <w:rFonts w:ascii="Times New Roman" w:hAnsi="Times New Roman"/>
          <w:sz w:val="28"/>
          <w:szCs w:val="28"/>
        </w:rPr>
        <w:lastRenderedPageBreak/>
        <w:t>Располагать установку на ровном устойчивом несгораемом основании на расстоянии не менее 500мм от легковоспламеняющихся предметов.</w:t>
      </w:r>
    </w:p>
    <w:p w:rsidR="00F27186" w:rsidRPr="006650F4" w:rsidRDefault="00F27186" w:rsidP="006650F4">
      <w:pPr>
        <w:pStyle w:val="a9"/>
        <w:numPr>
          <w:ilvl w:val="1"/>
          <w:numId w:val="2"/>
        </w:numPr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6650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650F4">
        <w:rPr>
          <w:rFonts w:ascii="Times New Roman" w:hAnsi="Times New Roman"/>
          <w:sz w:val="28"/>
          <w:szCs w:val="28"/>
          <w:lang w:eastAsia="ru-RU"/>
        </w:rPr>
        <w:t>Установка относится к приборам, работающим под надзором.</w:t>
      </w:r>
    </w:p>
    <w:p w:rsidR="00F27186" w:rsidRDefault="00F27186" w:rsidP="006650F4">
      <w:pPr>
        <w:pStyle w:val="a9"/>
        <w:numPr>
          <w:ilvl w:val="1"/>
          <w:numId w:val="2"/>
        </w:numPr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6650F4">
        <w:rPr>
          <w:rFonts w:ascii="Times New Roman" w:hAnsi="Times New Roman"/>
          <w:sz w:val="28"/>
          <w:szCs w:val="28"/>
          <w:lang w:eastAsia="ru-RU"/>
        </w:rPr>
        <w:t>При эксплуатации установки в помещении необходимо наличие вытяжной вентиляции.</w:t>
      </w:r>
    </w:p>
    <w:p w:rsidR="00B90B51" w:rsidRDefault="00B90B51" w:rsidP="00B90B51">
      <w:pPr>
        <w:pStyle w:val="a9"/>
        <w:ind w:left="788" w:firstLine="0"/>
        <w:rPr>
          <w:rFonts w:ascii="Times New Roman" w:hAnsi="Times New Roman"/>
          <w:sz w:val="28"/>
          <w:szCs w:val="28"/>
          <w:lang w:eastAsia="ru-RU"/>
        </w:rPr>
      </w:pPr>
    </w:p>
    <w:p w:rsidR="008A4204" w:rsidRDefault="008A4204" w:rsidP="008A4204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8A4204" w:rsidRDefault="008A4204" w:rsidP="008A4204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F27186" w:rsidRPr="00CE7B73" w:rsidRDefault="00F27186" w:rsidP="001D311D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7B73">
        <w:rPr>
          <w:rFonts w:ascii="Times New Roman" w:hAnsi="Times New Roman"/>
          <w:b/>
          <w:sz w:val="28"/>
          <w:szCs w:val="28"/>
          <w:lang w:eastAsia="ru-RU"/>
        </w:rPr>
        <w:t>Подготовка к работе.</w:t>
      </w:r>
    </w:p>
    <w:p w:rsidR="00F27186" w:rsidRDefault="00F27186" w:rsidP="00FF2A85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После распаковывания изделия удалить защитную пленку,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произвести санитарную обработку шампуров, </w:t>
      </w:r>
      <w:r>
        <w:rPr>
          <w:rFonts w:ascii="Times New Roman" w:hAnsi="Times New Roman"/>
          <w:sz w:val="28"/>
          <w:szCs w:val="28"/>
          <w:lang w:eastAsia="ru-RU"/>
        </w:rPr>
        <w:t>внутренней поверхности</w:t>
      </w:r>
      <w:r w:rsidRPr="004B1FC2">
        <w:rPr>
          <w:rFonts w:ascii="Times New Roman" w:hAnsi="Times New Roman"/>
          <w:sz w:val="28"/>
          <w:szCs w:val="28"/>
          <w:lang w:eastAsia="ru-RU"/>
        </w:rPr>
        <w:t>, поддона с помощью стандартных средств очист</w:t>
      </w:r>
      <w:r>
        <w:rPr>
          <w:rFonts w:ascii="Times New Roman" w:hAnsi="Times New Roman"/>
          <w:sz w:val="28"/>
          <w:szCs w:val="28"/>
          <w:lang w:eastAsia="ru-RU"/>
        </w:rPr>
        <w:t>ки.</w:t>
      </w:r>
    </w:p>
    <w:p w:rsidR="00F27186" w:rsidRPr="00BE34ED" w:rsidRDefault="00F27186" w:rsidP="00BE34ED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BE34ED">
        <w:rPr>
          <w:rFonts w:ascii="Times New Roman" w:hAnsi="Times New Roman"/>
          <w:sz w:val="28"/>
          <w:szCs w:val="28"/>
          <w:lang w:eastAsia="ru-RU"/>
        </w:rPr>
        <w:t xml:space="preserve"> Перед началом работы необходимо подготовить для жарки мясо. Мясо предварительно отделить от костей и нарезать его пластинами толщиной примерно </w:t>
      </w:r>
      <w:smartTag w:uri="urn:schemas-microsoft-com:office:smarttags" w:element="metricconverter">
        <w:smartTagPr>
          <w:attr w:name="ProductID" w:val="10 мм"/>
        </w:smartTagPr>
        <w:r w:rsidRPr="00BE34ED">
          <w:rPr>
            <w:rFonts w:ascii="Times New Roman" w:hAnsi="Times New Roman"/>
            <w:sz w:val="28"/>
            <w:szCs w:val="28"/>
            <w:lang w:eastAsia="ru-RU"/>
          </w:rPr>
          <w:t>10 мм</w:t>
        </w:r>
      </w:smartTag>
      <w:r w:rsidRPr="00BE34ED">
        <w:rPr>
          <w:rFonts w:ascii="Times New Roman" w:hAnsi="Times New Roman"/>
          <w:sz w:val="28"/>
          <w:szCs w:val="28"/>
          <w:lang w:eastAsia="ru-RU"/>
        </w:rPr>
        <w:t>. Затем мясо необходимо промариновать.</w:t>
      </w:r>
    </w:p>
    <w:p w:rsidR="00F27186" w:rsidRPr="005577C0" w:rsidRDefault="00F27186" w:rsidP="003E02AE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77C0">
        <w:rPr>
          <w:rFonts w:ascii="Times New Roman" w:hAnsi="Times New Roman"/>
          <w:b/>
          <w:sz w:val="28"/>
          <w:szCs w:val="28"/>
          <w:lang w:eastAsia="ru-RU"/>
        </w:rPr>
        <w:t>Порядок работы.</w:t>
      </w:r>
    </w:p>
    <w:p w:rsidR="00F27186" w:rsidRPr="003D2CCE" w:rsidRDefault="00F27186" w:rsidP="003E02AE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D2CCE">
        <w:rPr>
          <w:rFonts w:ascii="Times New Roman" w:hAnsi="Times New Roman"/>
          <w:sz w:val="28"/>
          <w:szCs w:val="28"/>
          <w:lang w:eastAsia="ru-RU"/>
        </w:rPr>
        <w:t xml:space="preserve"> Готовое для жарки мясное филе нанизывают на шампур (4) см. рис.1, на котором предварительно установлена упорная шайба (5), </w:t>
      </w:r>
      <w:r w:rsidRPr="003D2CCE">
        <w:rPr>
          <w:rFonts w:ascii="Times New Roman" w:hAnsi="Times New Roman"/>
          <w:sz w:val="28"/>
          <w:szCs w:val="28"/>
        </w:rPr>
        <w:t>закрепленная  фиксатором(2)</w:t>
      </w:r>
      <w:r w:rsidRPr="003D2CCE">
        <w:rPr>
          <w:rFonts w:ascii="Times New Roman" w:hAnsi="Times New Roman"/>
          <w:sz w:val="28"/>
          <w:szCs w:val="28"/>
          <w:lang w:eastAsia="ru-RU"/>
        </w:rPr>
        <w:t>. Нанизывать мясные пластины необходимо таким образом, чтобы получить по возможности цилиндрическую форму.</w:t>
      </w:r>
    </w:p>
    <w:p w:rsidR="00F27186" w:rsidRPr="003D2CCE" w:rsidRDefault="00F27186" w:rsidP="003E02AE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D2C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CCE">
        <w:rPr>
          <w:rFonts w:ascii="Times New Roman" w:hAnsi="Times New Roman"/>
          <w:sz w:val="28"/>
          <w:szCs w:val="28"/>
        </w:rPr>
        <w:t>Шампур с «мясным цилиндром» устанавливают вертикально на опорную чашку(12) и крепят фиксатором(2) к ручке(13)</w:t>
      </w:r>
      <w:r w:rsidRPr="003D2CCE">
        <w:rPr>
          <w:rFonts w:ascii="Times New Roman" w:hAnsi="Times New Roman"/>
          <w:sz w:val="28"/>
          <w:szCs w:val="28"/>
          <w:lang w:eastAsia="ru-RU"/>
        </w:rPr>
        <w:t>.</w:t>
      </w:r>
    </w:p>
    <w:p w:rsidR="00F27186" w:rsidRPr="003D2CCE" w:rsidRDefault="00F27186" w:rsidP="003E02AE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D2CCE">
        <w:rPr>
          <w:rFonts w:ascii="Times New Roman" w:hAnsi="Times New Roman"/>
          <w:sz w:val="28"/>
          <w:szCs w:val="28"/>
          <w:lang w:eastAsia="ru-RU"/>
        </w:rPr>
        <w:t xml:space="preserve"> С помощью консоли (8) устанавливается необходимое расстояние между «мясным цилиндром» и поверхностью горелки.</w:t>
      </w:r>
    </w:p>
    <w:p w:rsidR="00F27186" w:rsidRPr="003D2CCE" w:rsidRDefault="00F27186" w:rsidP="003E02AE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D2C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CCE">
        <w:rPr>
          <w:rFonts w:ascii="Times New Roman" w:hAnsi="Times New Roman"/>
          <w:sz w:val="28"/>
          <w:szCs w:val="28"/>
        </w:rPr>
        <w:t>Розжиг газовой горелки проводить следующим порядком:</w:t>
      </w:r>
    </w:p>
    <w:p w:rsidR="00F27186" w:rsidRPr="003D2CCE" w:rsidRDefault="00F27186" w:rsidP="00F501E3">
      <w:pPr>
        <w:pStyle w:val="a9"/>
        <w:numPr>
          <w:ilvl w:val="2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D2CCE">
        <w:rPr>
          <w:rFonts w:ascii="Times New Roman" w:hAnsi="Times New Roman"/>
          <w:sz w:val="28"/>
          <w:szCs w:val="28"/>
        </w:rPr>
        <w:t>самостоятельно изготовить из бумаги фитиль длиной примерно 220мм, свернув ее в виде жгута.</w:t>
      </w:r>
    </w:p>
    <w:p w:rsidR="00F27186" w:rsidRPr="003D2CCE" w:rsidRDefault="00F27186" w:rsidP="00F501E3">
      <w:pPr>
        <w:pStyle w:val="a9"/>
        <w:numPr>
          <w:ilvl w:val="2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D2CCE">
        <w:rPr>
          <w:rFonts w:ascii="Times New Roman" w:hAnsi="Times New Roman"/>
          <w:sz w:val="28"/>
          <w:szCs w:val="28"/>
        </w:rPr>
        <w:t xml:space="preserve">поджечь фитиль и поднести его вплотную к газовой горелке, нажать и открыть газовый кран (11) против часовой стрелки на </w:t>
      </w:r>
      <w:r w:rsidRPr="003D2CCE">
        <w:rPr>
          <w:rFonts w:ascii="Times New Roman" w:hAnsi="Times New Roman"/>
          <w:sz w:val="28"/>
          <w:szCs w:val="28"/>
        </w:rPr>
        <w:lastRenderedPageBreak/>
        <w:t>максимальную подачу газа, газовая горелка должна загореться, удерживать кран примерно 20 секунд, после чего установить краном необходимую температуру приготовления продукта.</w:t>
      </w:r>
    </w:p>
    <w:p w:rsidR="00F27186" w:rsidRPr="003D2CCE" w:rsidRDefault="00F27186" w:rsidP="003E02AE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D2CCE">
        <w:rPr>
          <w:rFonts w:ascii="Times New Roman" w:hAnsi="Times New Roman"/>
          <w:sz w:val="28"/>
          <w:szCs w:val="28"/>
          <w:lang w:eastAsia="ru-RU"/>
        </w:rPr>
        <w:t xml:space="preserve"> Вращение шампура с мясом осуществляется вручную.</w:t>
      </w:r>
    </w:p>
    <w:p w:rsidR="00F27186" w:rsidRPr="003D2CCE" w:rsidRDefault="00F27186" w:rsidP="003E02AE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D2CCE">
        <w:rPr>
          <w:rFonts w:ascii="Times New Roman" w:hAnsi="Times New Roman"/>
          <w:sz w:val="28"/>
          <w:szCs w:val="28"/>
          <w:lang w:eastAsia="ru-RU"/>
        </w:rPr>
        <w:t xml:space="preserve"> По мере прожаривания слоя мяса, его срезают остро заточенным ножом. Куски мяса падают на поддон (6), оттуда они извлекаются и используются для приготовления блюда «Шаурма».</w:t>
      </w:r>
    </w:p>
    <w:p w:rsidR="00F27186" w:rsidRPr="003D2CCE" w:rsidRDefault="00F27186" w:rsidP="003E02AE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D2CCE">
        <w:rPr>
          <w:rFonts w:ascii="Times New Roman" w:hAnsi="Times New Roman"/>
          <w:sz w:val="28"/>
          <w:szCs w:val="28"/>
        </w:rPr>
        <w:t>Для приготовления шашлыка установите шампуры витые (3) с мясом на держатели (9).</w:t>
      </w:r>
    </w:p>
    <w:p w:rsidR="00F27186" w:rsidRPr="003D2CCE" w:rsidRDefault="00F27186" w:rsidP="003E02AE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3D2CCE">
        <w:rPr>
          <w:rFonts w:ascii="Times New Roman" w:hAnsi="Times New Roman"/>
          <w:sz w:val="28"/>
          <w:szCs w:val="28"/>
          <w:lang w:eastAsia="ru-RU"/>
        </w:rPr>
        <w:t>Для выключения изделия необходимо:</w:t>
      </w:r>
    </w:p>
    <w:p w:rsidR="00F27186" w:rsidRDefault="00F27186" w:rsidP="00FE1104">
      <w:pPr>
        <w:pStyle w:val="a9"/>
        <w:numPr>
          <w:ilvl w:val="2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007B0C">
        <w:rPr>
          <w:rFonts w:ascii="Times New Roman" w:hAnsi="Times New Roman"/>
          <w:sz w:val="28"/>
          <w:szCs w:val="28"/>
        </w:rPr>
        <w:t>поверните газовый кран (11) по часовой стрелке до упора в положение - закрыто. После этого заверните до упора кран на газовом баллоне</w:t>
      </w:r>
      <w:r w:rsidRPr="00007B0C">
        <w:rPr>
          <w:rFonts w:ascii="Times New Roman" w:hAnsi="Times New Roman"/>
          <w:sz w:val="28"/>
          <w:szCs w:val="28"/>
          <w:lang w:eastAsia="ru-RU"/>
        </w:rPr>
        <w:t>.</w:t>
      </w:r>
    </w:p>
    <w:p w:rsidR="00F27186" w:rsidRPr="008D1016" w:rsidRDefault="00F27186" w:rsidP="00E918E0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1016">
        <w:rPr>
          <w:rFonts w:ascii="Times New Roman" w:hAnsi="Times New Roman"/>
          <w:b/>
          <w:sz w:val="28"/>
          <w:szCs w:val="28"/>
          <w:lang w:eastAsia="ru-RU"/>
        </w:rPr>
        <w:t>Техническое обслуживание.</w:t>
      </w:r>
    </w:p>
    <w:p w:rsidR="00F27186" w:rsidRPr="00AE30D2" w:rsidRDefault="00F27186" w:rsidP="006929C1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30D2">
        <w:rPr>
          <w:rFonts w:ascii="Times New Roman" w:hAnsi="Times New Roman"/>
          <w:sz w:val="28"/>
          <w:szCs w:val="28"/>
        </w:rPr>
        <w:t>Все работы по обслуживанию установки производить при полностью закрытом кране газового баллона, либо при отсоединенном шланге, подающий газ из баллона</w:t>
      </w:r>
      <w:r w:rsidRPr="00AE30D2">
        <w:rPr>
          <w:rFonts w:ascii="Times New Roman" w:hAnsi="Times New Roman"/>
          <w:sz w:val="28"/>
          <w:szCs w:val="28"/>
          <w:lang w:eastAsia="ru-RU"/>
        </w:rPr>
        <w:t>.</w:t>
      </w:r>
    </w:p>
    <w:p w:rsidR="00F27186" w:rsidRPr="00AE30D2" w:rsidRDefault="00F27186" w:rsidP="006929C1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AE30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30D2">
        <w:rPr>
          <w:rFonts w:ascii="Times New Roman" w:hAnsi="Times New Roman"/>
          <w:sz w:val="28"/>
          <w:szCs w:val="28"/>
        </w:rPr>
        <w:t>Ежедневно в конце работы необходимо очистить шампур круглый, корпус установки, корпуса горелок и поддон от жира и нагара. Используйте для этого стандартные средства очистки</w:t>
      </w:r>
      <w:r w:rsidRPr="00AE30D2">
        <w:rPr>
          <w:rFonts w:ascii="Times New Roman" w:hAnsi="Times New Roman"/>
          <w:sz w:val="28"/>
          <w:szCs w:val="28"/>
          <w:lang w:eastAsia="ru-RU"/>
        </w:rPr>
        <w:t>.</w:t>
      </w:r>
    </w:p>
    <w:p w:rsidR="00F27186" w:rsidRPr="00AE30D2" w:rsidRDefault="00F27186" w:rsidP="006929C1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AE30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30D2">
        <w:rPr>
          <w:rFonts w:ascii="Times New Roman" w:hAnsi="Times New Roman"/>
          <w:sz w:val="28"/>
          <w:szCs w:val="28"/>
        </w:rPr>
        <w:t>Установку и горелку беречь от влаги, ударов и повреждений</w:t>
      </w:r>
      <w:r w:rsidRPr="00AE30D2">
        <w:rPr>
          <w:rFonts w:ascii="Times New Roman" w:hAnsi="Times New Roman"/>
          <w:sz w:val="28"/>
          <w:szCs w:val="28"/>
          <w:lang w:eastAsia="ru-RU"/>
        </w:rPr>
        <w:t>.</w:t>
      </w:r>
    </w:p>
    <w:p w:rsidR="00F27186" w:rsidRPr="00AE30D2" w:rsidRDefault="00F27186" w:rsidP="006929C1">
      <w:pPr>
        <w:pStyle w:val="a9"/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AE30D2">
        <w:rPr>
          <w:rFonts w:ascii="Times New Roman" w:hAnsi="Times New Roman"/>
          <w:sz w:val="28"/>
          <w:szCs w:val="28"/>
        </w:rPr>
        <w:t>Внимание! Для предупреждения пересыхания резиновых шлангов необходимо проводить осмотр установки внутри и снаружи не реже 1 раза в 3 месяца. При необходимости заменить резиновые шланги, закрепляя их хомутами.</w:t>
      </w:r>
    </w:p>
    <w:p w:rsidR="00F27186" w:rsidRPr="00683F2B" w:rsidRDefault="00F27186" w:rsidP="004A401F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F2B">
        <w:rPr>
          <w:rFonts w:ascii="Times New Roman" w:hAnsi="Times New Roman"/>
          <w:b/>
          <w:sz w:val="28"/>
          <w:szCs w:val="28"/>
          <w:lang w:eastAsia="ru-RU"/>
        </w:rPr>
        <w:t xml:space="preserve"> Возможные неисправности и способы их устранения.</w:t>
      </w:r>
    </w:p>
    <w:tbl>
      <w:tblPr>
        <w:tblW w:w="945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430"/>
        <w:gridCol w:w="3486"/>
        <w:gridCol w:w="3543"/>
      </w:tblGrid>
      <w:tr w:rsidR="00F27186" w:rsidRPr="00A42C69" w:rsidTr="008460D0">
        <w:trPr>
          <w:trHeight w:val="766"/>
          <w:tblCellSpacing w:w="0" w:type="dxa"/>
          <w:jc w:val="center"/>
        </w:trPr>
        <w:tc>
          <w:tcPr>
            <w:tcW w:w="2430" w:type="dxa"/>
            <w:vAlign w:val="center"/>
          </w:tcPr>
          <w:p w:rsidR="00F27186" w:rsidRPr="0078321B" w:rsidRDefault="00F27186" w:rsidP="00E760F4">
            <w:pPr>
              <w:spacing w:before="0" w:beforeAutospacing="0" w:after="0" w:afterAutospacing="0" w:line="240" w:lineRule="atLeast"/>
              <w:ind w:left="-11"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32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неисправности</w:t>
            </w:r>
          </w:p>
        </w:tc>
        <w:tc>
          <w:tcPr>
            <w:tcW w:w="3486" w:type="dxa"/>
            <w:vAlign w:val="center"/>
          </w:tcPr>
          <w:p w:rsidR="00F27186" w:rsidRPr="0078321B" w:rsidRDefault="00F27186" w:rsidP="00C61CD0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32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Вероятная причина</w:t>
            </w:r>
          </w:p>
        </w:tc>
        <w:tc>
          <w:tcPr>
            <w:tcW w:w="3543" w:type="dxa"/>
            <w:vAlign w:val="center"/>
          </w:tcPr>
          <w:p w:rsidR="00F27186" w:rsidRPr="0078321B" w:rsidRDefault="00F27186" w:rsidP="00C61CD0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32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Методы устранения</w:t>
            </w:r>
          </w:p>
        </w:tc>
      </w:tr>
      <w:tr w:rsidR="00F27186" w:rsidRPr="00A42C69" w:rsidTr="008460D0">
        <w:trPr>
          <w:trHeight w:val="997"/>
          <w:tblCellSpacing w:w="0" w:type="dxa"/>
          <w:jc w:val="center"/>
        </w:trPr>
        <w:tc>
          <w:tcPr>
            <w:tcW w:w="2430" w:type="dxa"/>
          </w:tcPr>
          <w:p w:rsidR="00F27186" w:rsidRPr="00A42C69" w:rsidRDefault="00F27186" w:rsidP="003A7623">
            <w:pPr>
              <w:tabs>
                <w:tab w:val="left" w:pos="3210"/>
              </w:tabs>
              <w:ind w:left="0" w:hanging="11"/>
              <w:rPr>
                <w:rFonts w:ascii="Times New Roman" w:hAnsi="Times New Roman"/>
                <w:sz w:val="28"/>
                <w:szCs w:val="28"/>
              </w:rPr>
            </w:pPr>
            <w:r w:rsidRPr="00A42C69">
              <w:rPr>
                <w:rFonts w:ascii="Times New Roman" w:hAnsi="Times New Roman"/>
                <w:sz w:val="28"/>
                <w:szCs w:val="28"/>
              </w:rPr>
              <w:lastRenderedPageBreak/>
              <w:t>Горелка не зажигается, либо горит пульсирующим пламенем.</w:t>
            </w:r>
          </w:p>
        </w:tc>
        <w:tc>
          <w:tcPr>
            <w:tcW w:w="3486" w:type="dxa"/>
          </w:tcPr>
          <w:p w:rsidR="00F27186" w:rsidRPr="00A42C69" w:rsidRDefault="00F27186" w:rsidP="003A7623">
            <w:pPr>
              <w:tabs>
                <w:tab w:val="left" w:pos="3210"/>
              </w:tabs>
              <w:ind w:left="-31" w:firstLine="0"/>
              <w:rPr>
                <w:rFonts w:ascii="Times New Roman" w:hAnsi="Times New Roman"/>
                <w:sz w:val="28"/>
                <w:szCs w:val="28"/>
              </w:rPr>
            </w:pPr>
            <w:r w:rsidRPr="00A42C69">
              <w:rPr>
                <w:rFonts w:ascii="Times New Roman" w:hAnsi="Times New Roman"/>
                <w:sz w:val="28"/>
                <w:szCs w:val="28"/>
              </w:rPr>
              <w:t>Засорилось сопло газовой горелки. Недостаточное давление газа.</w:t>
            </w:r>
          </w:p>
        </w:tc>
        <w:tc>
          <w:tcPr>
            <w:tcW w:w="3543" w:type="dxa"/>
          </w:tcPr>
          <w:p w:rsidR="00F27186" w:rsidRPr="00A42C69" w:rsidRDefault="00F27186" w:rsidP="003A7623">
            <w:pPr>
              <w:tabs>
                <w:tab w:val="left" w:pos="3210"/>
              </w:tabs>
              <w:ind w:left="-115" w:firstLine="0"/>
              <w:rPr>
                <w:rFonts w:ascii="Times New Roman" w:hAnsi="Times New Roman"/>
                <w:sz w:val="28"/>
                <w:szCs w:val="28"/>
              </w:rPr>
            </w:pPr>
            <w:r w:rsidRPr="00A42C69">
              <w:rPr>
                <w:rFonts w:ascii="Times New Roman" w:hAnsi="Times New Roman"/>
                <w:sz w:val="28"/>
                <w:szCs w:val="28"/>
              </w:rPr>
              <w:t>Прочистить сопло горелки, промыть его со спиртом. Проверить</w:t>
            </w:r>
            <w:r w:rsidR="0080749B">
              <w:rPr>
                <w:rFonts w:ascii="Times New Roman" w:hAnsi="Times New Roman"/>
                <w:sz w:val="28"/>
                <w:szCs w:val="28"/>
              </w:rPr>
              <w:t>,</w:t>
            </w:r>
            <w:r w:rsidRPr="00A42C69">
              <w:rPr>
                <w:rFonts w:ascii="Times New Roman" w:hAnsi="Times New Roman"/>
                <w:sz w:val="28"/>
                <w:szCs w:val="28"/>
              </w:rPr>
              <w:t xml:space="preserve"> достаточно ли открыт кран. Заменить баллон с газом.</w:t>
            </w:r>
          </w:p>
        </w:tc>
      </w:tr>
      <w:tr w:rsidR="00F27186" w:rsidRPr="00A42C69" w:rsidTr="008460D0">
        <w:trPr>
          <w:trHeight w:val="997"/>
          <w:tblCellSpacing w:w="0" w:type="dxa"/>
          <w:jc w:val="center"/>
        </w:trPr>
        <w:tc>
          <w:tcPr>
            <w:tcW w:w="2430" w:type="dxa"/>
          </w:tcPr>
          <w:p w:rsidR="00F27186" w:rsidRPr="00A42C69" w:rsidRDefault="00F27186" w:rsidP="003A7623">
            <w:pPr>
              <w:tabs>
                <w:tab w:val="left" w:pos="3210"/>
              </w:tabs>
              <w:ind w:left="-11" w:firstLine="0"/>
              <w:rPr>
                <w:rFonts w:ascii="Times New Roman" w:hAnsi="Times New Roman"/>
                <w:sz w:val="28"/>
                <w:szCs w:val="28"/>
              </w:rPr>
            </w:pPr>
            <w:r w:rsidRPr="00A42C69">
              <w:rPr>
                <w:rFonts w:ascii="Times New Roman" w:hAnsi="Times New Roman"/>
                <w:sz w:val="28"/>
                <w:szCs w:val="28"/>
              </w:rPr>
              <w:t>При работе горелки на поверхности излучателя языки пламени.</w:t>
            </w:r>
          </w:p>
        </w:tc>
        <w:tc>
          <w:tcPr>
            <w:tcW w:w="3486" w:type="dxa"/>
          </w:tcPr>
          <w:p w:rsidR="00F27186" w:rsidRPr="00A42C69" w:rsidRDefault="00F27186" w:rsidP="003A7623">
            <w:pPr>
              <w:tabs>
                <w:tab w:val="left" w:pos="3210"/>
              </w:tabs>
              <w:ind w:left="-11" w:firstLine="0"/>
              <w:rPr>
                <w:rFonts w:ascii="Times New Roman" w:hAnsi="Times New Roman"/>
                <w:sz w:val="28"/>
                <w:szCs w:val="28"/>
              </w:rPr>
            </w:pPr>
            <w:r w:rsidRPr="00A42C69">
              <w:rPr>
                <w:rFonts w:ascii="Times New Roman" w:hAnsi="Times New Roman"/>
                <w:sz w:val="28"/>
                <w:szCs w:val="28"/>
              </w:rPr>
              <w:t>Имеется утечка газа из- под сопла или в месте присоединения газопровода. Давление ниже допустимого.</w:t>
            </w:r>
          </w:p>
        </w:tc>
        <w:tc>
          <w:tcPr>
            <w:tcW w:w="3543" w:type="dxa"/>
          </w:tcPr>
          <w:p w:rsidR="00F27186" w:rsidRPr="00A42C69" w:rsidRDefault="00F27186" w:rsidP="003A7623">
            <w:pPr>
              <w:tabs>
                <w:tab w:val="left" w:pos="3210"/>
              </w:tabs>
              <w:ind w:left="-11" w:firstLine="0"/>
              <w:rPr>
                <w:rFonts w:ascii="Times New Roman" w:hAnsi="Times New Roman"/>
                <w:sz w:val="28"/>
                <w:szCs w:val="28"/>
              </w:rPr>
            </w:pPr>
            <w:r w:rsidRPr="00A42C69">
              <w:rPr>
                <w:rFonts w:ascii="Times New Roman" w:hAnsi="Times New Roman"/>
                <w:sz w:val="28"/>
                <w:szCs w:val="28"/>
              </w:rPr>
              <w:t>Вывернуть сопло горелки, смазать масляной краской резьбу и завернуть до упора. Устранить утечку в месте присоединения газопровода.</w:t>
            </w:r>
          </w:p>
        </w:tc>
      </w:tr>
      <w:tr w:rsidR="00F27186" w:rsidRPr="00A42C69" w:rsidTr="008460D0">
        <w:trPr>
          <w:trHeight w:val="997"/>
          <w:tblCellSpacing w:w="0" w:type="dxa"/>
          <w:jc w:val="center"/>
        </w:trPr>
        <w:tc>
          <w:tcPr>
            <w:tcW w:w="2430" w:type="dxa"/>
          </w:tcPr>
          <w:p w:rsidR="00F27186" w:rsidRPr="00A42C69" w:rsidRDefault="00F27186" w:rsidP="00416A5C">
            <w:pPr>
              <w:tabs>
                <w:tab w:val="left" w:pos="3210"/>
              </w:tabs>
              <w:ind w:left="0" w:hanging="11"/>
              <w:rPr>
                <w:rFonts w:ascii="Times New Roman" w:hAnsi="Times New Roman"/>
                <w:sz w:val="28"/>
                <w:szCs w:val="28"/>
              </w:rPr>
            </w:pPr>
            <w:r w:rsidRPr="00A42C69">
              <w:rPr>
                <w:rFonts w:ascii="Times New Roman" w:hAnsi="Times New Roman"/>
                <w:sz w:val="28"/>
                <w:szCs w:val="28"/>
              </w:rPr>
              <w:t>Проскок пламени в корпус горелки</w:t>
            </w:r>
          </w:p>
        </w:tc>
        <w:tc>
          <w:tcPr>
            <w:tcW w:w="3486" w:type="dxa"/>
          </w:tcPr>
          <w:p w:rsidR="00F27186" w:rsidRPr="00A42C69" w:rsidRDefault="00F27186" w:rsidP="00416A5C">
            <w:pPr>
              <w:tabs>
                <w:tab w:val="left" w:pos="3210"/>
              </w:tabs>
              <w:ind w:left="0" w:hanging="11"/>
              <w:rPr>
                <w:rFonts w:ascii="Times New Roman" w:hAnsi="Times New Roman"/>
                <w:sz w:val="28"/>
                <w:szCs w:val="28"/>
              </w:rPr>
            </w:pPr>
            <w:r w:rsidRPr="00A42C69">
              <w:rPr>
                <w:rFonts w:ascii="Times New Roman" w:hAnsi="Times New Roman"/>
                <w:sz w:val="28"/>
                <w:szCs w:val="28"/>
              </w:rPr>
              <w:t xml:space="preserve">Давление газа выше допустимого. Трещины или повреждения керамических плиток излучателя. Отверстие сопла чрезмерно увеличено. </w:t>
            </w:r>
          </w:p>
        </w:tc>
        <w:tc>
          <w:tcPr>
            <w:tcW w:w="3543" w:type="dxa"/>
          </w:tcPr>
          <w:p w:rsidR="00F27186" w:rsidRPr="00A42C69" w:rsidRDefault="00F27186" w:rsidP="00416A5C">
            <w:pPr>
              <w:tabs>
                <w:tab w:val="left" w:pos="3210"/>
              </w:tabs>
              <w:ind w:left="0" w:hanging="11"/>
              <w:rPr>
                <w:rFonts w:ascii="Times New Roman" w:hAnsi="Times New Roman"/>
                <w:sz w:val="28"/>
                <w:szCs w:val="28"/>
              </w:rPr>
            </w:pPr>
            <w:r w:rsidRPr="00A42C69">
              <w:rPr>
                <w:rFonts w:ascii="Times New Roman" w:hAnsi="Times New Roman"/>
                <w:sz w:val="28"/>
                <w:szCs w:val="28"/>
              </w:rPr>
              <w:t>Прикрыть газовый кран перед горелкой. Заменить излучатель. Заменить сопло.</w:t>
            </w:r>
          </w:p>
        </w:tc>
      </w:tr>
    </w:tbl>
    <w:p w:rsidR="00F27186" w:rsidRPr="00D0575E" w:rsidRDefault="00F27186" w:rsidP="004A401F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575E">
        <w:rPr>
          <w:rFonts w:ascii="Times New Roman" w:hAnsi="Times New Roman"/>
          <w:b/>
          <w:sz w:val="28"/>
          <w:szCs w:val="28"/>
          <w:lang w:eastAsia="ru-RU"/>
        </w:rPr>
        <w:t xml:space="preserve"> Правила транспортировки и хранения.</w:t>
      </w:r>
    </w:p>
    <w:p w:rsidR="00F27186" w:rsidRDefault="00F27186" w:rsidP="00AF7456">
      <w:pPr>
        <w:pStyle w:val="a9"/>
        <w:numPr>
          <w:ilvl w:val="1"/>
          <w:numId w:val="2"/>
        </w:numPr>
        <w:tabs>
          <w:tab w:val="left" w:pos="0"/>
        </w:tabs>
        <w:ind w:left="788" w:hanging="43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До установки изделия у потребителя, оно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F27186" w:rsidRDefault="00F27186" w:rsidP="00AF7456">
      <w:pPr>
        <w:pStyle w:val="a9"/>
        <w:numPr>
          <w:ilvl w:val="1"/>
          <w:numId w:val="2"/>
        </w:numPr>
        <w:tabs>
          <w:tab w:val="left" w:pos="0"/>
        </w:tabs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в 1 ярус.</w:t>
      </w:r>
    </w:p>
    <w:p w:rsidR="00F27186" w:rsidRDefault="00F27186" w:rsidP="00AF7456">
      <w:pPr>
        <w:pStyle w:val="a9"/>
        <w:numPr>
          <w:ilvl w:val="1"/>
          <w:numId w:val="2"/>
        </w:numPr>
        <w:tabs>
          <w:tab w:val="left" w:pos="0"/>
        </w:tabs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Упакованные изделия должны храниться по 3 или 5 группе условий хранения по ГОСТ15150-69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27186" w:rsidRDefault="00F27186" w:rsidP="006B7297">
      <w:pPr>
        <w:pStyle w:val="a9"/>
        <w:numPr>
          <w:ilvl w:val="1"/>
          <w:numId w:val="2"/>
        </w:numPr>
        <w:tabs>
          <w:tab w:val="left" w:pos="0"/>
        </w:tabs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lastRenderedPageBreak/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F27186" w:rsidRPr="00C10674" w:rsidRDefault="00F27186" w:rsidP="00166645">
      <w:pPr>
        <w:pStyle w:val="a9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0674">
        <w:rPr>
          <w:rFonts w:ascii="Times New Roman" w:hAnsi="Times New Roman"/>
          <w:b/>
          <w:sz w:val="28"/>
          <w:szCs w:val="28"/>
          <w:lang w:eastAsia="ru-RU"/>
        </w:rPr>
        <w:t>Гарантии изготовителя.</w:t>
      </w:r>
    </w:p>
    <w:p w:rsidR="00F27186" w:rsidRDefault="00F27186" w:rsidP="006B7297">
      <w:pPr>
        <w:pStyle w:val="a9"/>
        <w:numPr>
          <w:ilvl w:val="1"/>
          <w:numId w:val="2"/>
        </w:numPr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</w:t>
      </w:r>
    </w:p>
    <w:p w:rsidR="00F27186" w:rsidRDefault="00F27186" w:rsidP="006B7297">
      <w:pPr>
        <w:pStyle w:val="a9"/>
        <w:numPr>
          <w:ilvl w:val="1"/>
          <w:numId w:val="2"/>
        </w:numPr>
        <w:tabs>
          <w:tab w:val="left" w:pos="0"/>
        </w:tabs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 xml:space="preserve">Гарантийный срок хранения </w:t>
      </w:r>
      <w:r w:rsidRPr="002C7EF7">
        <w:rPr>
          <w:rFonts w:ascii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месяцев 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месяцев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со дня продажи.</w:t>
      </w:r>
    </w:p>
    <w:p w:rsidR="00F27186" w:rsidRDefault="00F27186" w:rsidP="006B7297">
      <w:pPr>
        <w:pStyle w:val="a9"/>
        <w:numPr>
          <w:ilvl w:val="1"/>
          <w:numId w:val="2"/>
        </w:numPr>
        <w:tabs>
          <w:tab w:val="left" w:pos="0"/>
        </w:tabs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В течени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27186" w:rsidRDefault="00F27186" w:rsidP="006B7297">
      <w:pPr>
        <w:pStyle w:val="a9"/>
        <w:numPr>
          <w:ilvl w:val="1"/>
          <w:numId w:val="2"/>
        </w:numPr>
        <w:tabs>
          <w:tab w:val="left" w:pos="0"/>
        </w:tabs>
        <w:ind w:left="788" w:hanging="431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случаях:</w:t>
      </w:r>
    </w:p>
    <w:p w:rsidR="00F27186" w:rsidRDefault="00F27186" w:rsidP="003F5ADC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не предусмотренного применения или чрезмерного использования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изделия;</w:t>
      </w:r>
    </w:p>
    <w:p w:rsidR="00F27186" w:rsidRDefault="00F27186" w:rsidP="003F5ADC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повреждения изделия за счет удара или падения;</w:t>
      </w:r>
    </w:p>
    <w:p w:rsidR="00F27186" w:rsidRPr="004B1FC2" w:rsidRDefault="00F27186" w:rsidP="003F5ADC">
      <w:pPr>
        <w:numPr>
          <w:ilvl w:val="2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изделия;</w:t>
      </w:r>
    </w:p>
    <w:p w:rsidR="00F27186" w:rsidRDefault="00F27186" w:rsidP="00F50727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бедствием;</w:t>
      </w:r>
    </w:p>
    <w:p w:rsidR="00F27186" w:rsidRPr="00F50727" w:rsidRDefault="00F27186" w:rsidP="00F50727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 xml:space="preserve">транспортировки изделия в </w:t>
      </w:r>
      <w:r>
        <w:rPr>
          <w:rFonts w:ascii="Times New Roman" w:hAnsi="Times New Roman"/>
          <w:sz w:val="28"/>
          <w:szCs w:val="28"/>
          <w:lang w:eastAsia="ru-RU"/>
        </w:rPr>
        <w:t>не правильном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положени</w:t>
      </w:r>
      <w:r w:rsidR="00BC6102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sz w:val="28"/>
          <w:szCs w:val="28"/>
          <w:lang w:eastAsia="ru-RU"/>
        </w:rPr>
        <w:t>с нарушением правил перевозки</w:t>
      </w:r>
      <w:r w:rsidRPr="009677AA">
        <w:rPr>
          <w:rFonts w:ascii="Times New Roman" w:hAnsi="Times New Roman"/>
          <w:sz w:val="28"/>
          <w:szCs w:val="28"/>
          <w:lang w:eastAsia="ru-RU"/>
        </w:rPr>
        <w:t>;</w:t>
      </w:r>
    </w:p>
    <w:p w:rsidR="00F27186" w:rsidRDefault="00F27186" w:rsidP="00F50727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 из строя деталей, подверженных нормальному износу.</w:t>
      </w:r>
    </w:p>
    <w:p w:rsidR="00F27186" w:rsidRDefault="00F27186" w:rsidP="006B7297">
      <w:pPr>
        <w:pStyle w:val="a9"/>
        <w:numPr>
          <w:ilvl w:val="1"/>
          <w:numId w:val="2"/>
        </w:numPr>
        <w:tabs>
          <w:tab w:val="left" w:pos="0"/>
        </w:tabs>
        <w:ind w:hanging="431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lastRenderedPageBreak/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27186" w:rsidRDefault="00F27186" w:rsidP="006B7297">
      <w:pPr>
        <w:pStyle w:val="a9"/>
        <w:numPr>
          <w:ilvl w:val="1"/>
          <w:numId w:val="2"/>
        </w:numPr>
        <w:tabs>
          <w:tab w:val="left" w:pos="0"/>
        </w:tabs>
        <w:ind w:hanging="431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Рекламация, полученная предприятием-изготовителем, рассматривается в десятидневный срок. О принятых мерах письменно сообщается потребителю.</w:t>
      </w:r>
    </w:p>
    <w:p w:rsidR="00F27186" w:rsidRDefault="00F27186" w:rsidP="006B7297">
      <w:pPr>
        <w:pStyle w:val="a9"/>
        <w:numPr>
          <w:ilvl w:val="1"/>
          <w:numId w:val="2"/>
        </w:numPr>
        <w:tabs>
          <w:tab w:val="left" w:pos="0"/>
        </w:tabs>
        <w:ind w:hanging="431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F27186" w:rsidRPr="004B1FC2" w:rsidRDefault="00F27186" w:rsidP="00772258">
      <w:pPr>
        <w:numPr>
          <w:ilvl w:val="2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заводской номер изделия;</w:t>
      </w:r>
    </w:p>
    <w:p w:rsidR="00F27186" w:rsidRPr="004B1FC2" w:rsidRDefault="00F27186" w:rsidP="00741CBB">
      <w:pPr>
        <w:numPr>
          <w:ilvl w:val="2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F27186" w:rsidRDefault="00F27186" w:rsidP="00741CBB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дата ввода в эксплуатацию;</w:t>
      </w:r>
    </w:p>
    <w:p w:rsidR="00F27186" w:rsidRDefault="00F27186" w:rsidP="00741CBB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описание внешнего проявления поломки;</w:t>
      </w:r>
    </w:p>
    <w:p w:rsidR="00F27186" w:rsidRDefault="00F27186" w:rsidP="00741CBB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F27186" w:rsidRDefault="00F27186" w:rsidP="0043262C">
      <w:pPr>
        <w:pStyle w:val="a9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К рекламации следует приложить:</w:t>
      </w:r>
    </w:p>
    <w:p w:rsidR="00F27186" w:rsidRDefault="00F27186" w:rsidP="0043262C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заполненный гарантийный талон;</w:t>
      </w:r>
    </w:p>
    <w:p w:rsidR="00F27186" w:rsidRDefault="00F27186" w:rsidP="0043262C">
      <w:pPr>
        <w:pStyle w:val="a9"/>
        <w:numPr>
          <w:ilvl w:val="2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акт о поломке.</w:t>
      </w:r>
    </w:p>
    <w:p w:rsidR="00F27186" w:rsidRDefault="00F27186" w:rsidP="0043262C">
      <w:pPr>
        <w:pStyle w:val="a9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Если в течени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принимаются.</w:t>
      </w:r>
    </w:p>
    <w:p w:rsidR="00F27186" w:rsidRPr="004B1FC2" w:rsidRDefault="00F27186" w:rsidP="005153C7">
      <w:pPr>
        <w:numPr>
          <w:ilvl w:val="1"/>
          <w:numId w:val="2"/>
        </w:numPr>
        <w:jc w:val="left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F27186" w:rsidRDefault="00F27186" w:rsidP="0043262C">
      <w:pPr>
        <w:pStyle w:val="a9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В случае поломки изделия после окончания срока гарантии предприятие-изготовитель осуществляет ремонт по взаимной договоренности.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7186" w:rsidRDefault="00F27186" w:rsidP="006D37C4">
      <w:pPr>
        <w:pStyle w:val="a9"/>
        <w:tabs>
          <w:tab w:val="left" w:pos="0"/>
        </w:tabs>
        <w:ind w:left="792" w:firstLine="0"/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b/>
          <w:bCs/>
          <w:sz w:val="28"/>
          <w:szCs w:val="28"/>
          <w:lang w:eastAsia="ru-RU"/>
        </w:rPr>
        <w:t>Настоящая гарантия не дает права на возмещение прямых или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hAnsi="Times New Roman"/>
          <w:b/>
          <w:bCs/>
          <w:sz w:val="28"/>
          <w:szCs w:val="28"/>
          <w:lang w:eastAsia="ru-RU"/>
        </w:rPr>
        <w:t>косвенных убытков.</w:t>
      </w:r>
    </w:p>
    <w:p w:rsidR="00F27186" w:rsidRPr="00887951" w:rsidRDefault="00F27186" w:rsidP="005153C7">
      <w:pPr>
        <w:pStyle w:val="a9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7951">
        <w:rPr>
          <w:rFonts w:ascii="Times New Roman" w:hAnsi="Times New Roman"/>
          <w:b/>
          <w:sz w:val="28"/>
          <w:szCs w:val="28"/>
          <w:lang w:eastAsia="ru-RU"/>
        </w:rPr>
        <w:t>Утилизация изделия.</w:t>
      </w:r>
    </w:p>
    <w:p w:rsidR="00F27186" w:rsidRDefault="00F27186" w:rsidP="006D37C4">
      <w:pPr>
        <w:pStyle w:val="a9"/>
        <w:numPr>
          <w:ilvl w:val="1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lastRenderedPageBreak/>
        <w:t>Материалы, применяемые для упаковки изделия, могут быть использованы повторно</w:t>
      </w:r>
      <w:r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Pr="004B1F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сданы </w:t>
      </w:r>
      <w:r w:rsidRPr="004B1FC2">
        <w:rPr>
          <w:rFonts w:ascii="Times New Roman" w:hAnsi="Times New Roman"/>
          <w:sz w:val="28"/>
          <w:szCs w:val="28"/>
          <w:lang w:eastAsia="ru-RU"/>
        </w:rPr>
        <w:t>на пункты по сбору вторичного сырья.</w:t>
      </w:r>
    </w:p>
    <w:p w:rsidR="00F27186" w:rsidRDefault="00F27186" w:rsidP="004916A0">
      <w:pPr>
        <w:numPr>
          <w:ilvl w:val="1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r w:rsidRPr="004B1FC2">
        <w:rPr>
          <w:rFonts w:ascii="Times New Roman" w:hAnsi="Times New Roman"/>
          <w:sz w:val="28"/>
          <w:szCs w:val="28"/>
          <w:lang w:eastAsia="ru-RU"/>
        </w:rPr>
        <w:t>Изделие, подлежащее утилизации, необходимо привести в непригодность и утилизировать в соответствии с действующим законодательством.</w:t>
      </w:r>
    </w:p>
    <w:p w:rsidR="00F27186" w:rsidRDefault="00F2718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27186" w:rsidRDefault="00F27186" w:rsidP="00103AA7">
      <w:pPr>
        <w:ind w:left="792"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F27186" w:rsidRDefault="00441160" w:rsidP="0093139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36" style="position:absolute;left:0;text-align:left;margin-left:28.7pt;margin-top:157.55pt;width:416.85pt;height:374.25pt;z-index:251656704" strokecolor="white">
            <v:textbox style="mso-next-textbox:#_x0000_s1036">
              <w:txbxContent>
                <w:p w:rsidR="00F27186" w:rsidRDefault="00F27186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F27186" w:rsidRDefault="00F27186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Шаверма газовая </w:t>
                  </w:r>
                  <w:r w:rsidR="008A4204">
                    <w:rPr>
                      <w:rFonts w:ascii="Times New Roman" w:hAnsi="Times New Roman"/>
                      <w:sz w:val="28"/>
                      <w:szCs w:val="28"/>
                    </w:rPr>
                    <w:t>Ф1ШМГ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.00.00.000 </w:t>
                  </w:r>
                </w:p>
                <w:p w:rsidR="00F27186" w:rsidRDefault="00F27186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№______________</w:t>
                  </w:r>
                </w:p>
                <w:p w:rsidR="00F27186" w:rsidRDefault="00F27186" w:rsidP="008261B1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заводской номер изделия</w:t>
                  </w:r>
                </w:p>
                <w:p w:rsidR="0078321B" w:rsidRDefault="0078321B" w:rsidP="008261B1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27186" w:rsidRDefault="00F27186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F27186" w:rsidRDefault="00F27186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F27186" w:rsidRDefault="00F27186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F27186" w:rsidRDefault="00F27186" w:rsidP="001A1333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Мастер ОТК</w:t>
                  </w:r>
                </w:p>
                <w:p w:rsidR="00F27186" w:rsidRDefault="00F27186" w:rsidP="00C71F0C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left:0;text-align:left;margin-left:109.95pt;margin-top:76pt;width:254.7pt;height:81.55pt;z-index:251655680" stroked="f" strokecolor="white">
            <v:textbox style="mso-next-textbox:#_x0000_s1037">
              <w:txbxContent>
                <w:p w:rsidR="00F27186" w:rsidRDefault="00F27186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ШАВЕРМА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ГАЗОВАЯ</w:t>
                  </w:r>
                </w:p>
                <w:p w:rsidR="00F27186" w:rsidRDefault="00F27186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F27186" w:rsidRDefault="008A4204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Ф1ШМГ</w:t>
                  </w:r>
                  <w:r w:rsidR="00F27186">
                    <w:rPr>
                      <w:rFonts w:ascii="Times New Roman" w:hAnsi="Times New Roman"/>
                      <w:sz w:val="28"/>
                      <w:szCs w:val="28"/>
                    </w:rPr>
                    <w:t>.00.00.000ПС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left:0;text-align:left;margin-left:28.7pt;margin-top:38.5pt;width:100.55pt;height:47.95pt;z-index:251654656" stroked="f">
            <v:textbox style="mso-next-textbox:#_x0000_s1038">
              <w:txbxContent>
                <w:p w:rsidR="00F27186" w:rsidRDefault="00F27186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</w:t>
                  </w:r>
                </w:p>
                <w:p w:rsidR="00F27186" w:rsidRDefault="00F27186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код продукции</w:t>
                  </w:r>
                </w:p>
                <w:p w:rsidR="00F27186" w:rsidRDefault="00F27186">
                  <w:pPr>
                    <w:ind w:left="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left:0;text-align:left;margin-left:21.2pt;margin-top:25pt;width:447.65pt;height:537.8pt;z-index:251653632">
            <v:textbox style="mso-next-textbox:#_x0000_s1039">
              <w:txbxContent>
                <w:p w:rsidR="00F27186" w:rsidRPr="00103AA7" w:rsidRDefault="00F27186" w:rsidP="00C71F0C">
                  <w:pPr>
                    <w:ind w:left="0"/>
                    <w:rPr>
                      <w:lang w:val="en-US"/>
                    </w:rPr>
                  </w:pPr>
                  <w:r>
                    <w:t>оп</w:t>
                  </w:r>
                </w:p>
              </w:txbxContent>
            </v:textbox>
          </v:rect>
        </w:pict>
      </w:r>
      <w:r w:rsidR="00F27186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27186" w:rsidRDefault="00F27186" w:rsidP="00266FF8">
      <w:pPr>
        <w:pStyle w:val="aa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Регистрационный талон</w:t>
      </w:r>
    </w:p>
    <w:p w:rsidR="00F27186" w:rsidRDefault="00F27186" w:rsidP="00266FF8">
      <w:pPr>
        <w:spacing w:before="0" w:beforeAutospacing="0" w:after="0" w:afterAutospacing="0" w:line="240" w:lineRule="auto"/>
        <w:ind w:left="0" w:firstLine="0"/>
      </w:pPr>
      <w:r>
        <w:t xml:space="preserve">Организация _______________________________________________________________________________________ </w:t>
      </w:r>
    </w:p>
    <w:p w:rsidR="00F27186" w:rsidRDefault="00F27186" w:rsidP="00266FF8">
      <w:pPr>
        <w:spacing w:before="0" w:beforeAutospacing="0" w:after="0" w:afterAutospacing="0" w:line="240" w:lineRule="auto"/>
        <w:ind w:left="0" w:firstLine="0"/>
      </w:pPr>
      <w:r>
        <w:t>Адрес__________________________________________________________________________________</w:t>
      </w:r>
    </w:p>
    <w:p w:rsidR="00F27186" w:rsidRDefault="00F27186" w:rsidP="00266FF8">
      <w:pPr>
        <w:spacing w:before="0" w:beforeAutospacing="0" w:after="0" w:afterAutospacing="0" w:line="240" w:lineRule="auto"/>
        <w:ind w:left="0" w:firstLine="0"/>
      </w:pPr>
      <w:r>
        <w:t>Руководитель___________________________________________________________________________</w:t>
      </w:r>
    </w:p>
    <w:p w:rsidR="00F27186" w:rsidRDefault="00F27186" w:rsidP="00266FF8">
      <w:pPr>
        <w:spacing w:before="0" w:beforeAutospacing="0" w:after="0" w:afterAutospacing="0" w:line="240" w:lineRule="auto"/>
        <w:ind w:left="0" w:firstLine="0"/>
      </w:pPr>
      <w:r>
        <w:t>Контактный тел./факс_______________________________________________________________________________</w:t>
      </w:r>
    </w:p>
    <w:p w:rsidR="00F27186" w:rsidRPr="00103AA7" w:rsidRDefault="00F27186" w:rsidP="00266FF8">
      <w:pPr>
        <w:widowControl w:val="0"/>
        <w:spacing w:before="0" w:beforeAutospacing="0" w:after="0" w:afterAutospacing="0" w:line="240" w:lineRule="auto"/>
        <w:ind w:left="0" w:firstLine="0"/>
        <w:jc w:val="left"/>
      </w:pPr>
      <w:r>
        <w:t>Где было приобретено оборудование___________________________________________________________________________</w:t>
      </w:r>
    </w:p>
    <w:p w:rsidR="00F27186" w:rsidRPr="00364D83" w:rsidRDefault="00441160" w:rsidP="00931397">
      <w:pPr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pict>
          <v:rect id="_x0000_s1040" style="position:absolute;left:0;text-align:left;margin-left:27pt;margin-top:34.6pt;width:449.65pt;height:118.5pt;z-index:251661824">
            <v:textbox style="mso-next-textbox:#_x0000_s1040">
              <w:txbxContent>
                <w:p w:rsidR="00F27186" w:rsidRDefault="00F27186" w:rsidP="00266FF8">
                  <w:pPr>
                    <w:snapToGrid w:val="0"/>
                    <w:spacing w:before="0" w:beforeAutospacing="0" w:after="0" w:afterAutospacing="0" w:line="240" w:lineRule="auto"/>
                    <w:ind w:left="0" w:firstLine="0"/>
                    <w:jc w:val="center"/>
                  </w:pPr>
                  <w:r>
                    <w:t>КОРЕШОК ТАЛОНА</w:t>
                  </w:r>
                </w:p>
                <w:p w:rsidR="00F27186" w:rsidRDefault="00F27186" w:rsidP="00266FF8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</w:pPr>
                  <w:r>
                    <w:t>На гарантийный ремонт газового аппарата</w:t>
                  </w:r>
                </w:p>
                <w:p w:rsidR="00F27186" w:rsidRDefault="008A4204" w:rsidP="00266FF8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u w:val="single"/>
                    </w:rPr>
                  </w:pPr>
                  <w:r>
                    <w:t>Модели Ф1ШМГ</w:t>
                  </w:r>
                </w:p>
                <w:p w:rsidR="00F27186" w:rsidRDefault="00F27186" w:rsidP="00266FF8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</w:pPr>
                  <w:r>
                    <w:t>Талон изъят «___»____________________20_____г.</w:t>
                  </w:r>
                </w:p>
                <w:p w:rsidR="00F27186" w:rsidRDefault="00F27186" w:rsidP="00266FF8">
                  <w:pPr>
                    <w:spacing w:line="240" w:lineRule="auto"/>
                    <w:jc w:val="center"/>
                  </w:pPr>
                  <w:r>
                    <w:t>Механик_______________________________</w:t>
                  </w:r>
                </w:p>
                <w:p w:rsidR="00F27186" w:rsidRDefault="00F27186" w:rsidP="00266FF8">
                  <w:pPr>
                    <w:spacing w:before="0" w:beforeAutospacing="0" w:after="0" w:afterAutospacing="0" w:line="180" w:lineRule="atLeast"/>
                    <w:ind w:left="2325" w:hanging="624"/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>(фамилия)                    (подпись)</w:t>
                  </w:r>
                </w:p>
              </w:txbxContent>
            </v:textbox>
            <w10:wrap type="topAndBottom"/>
          </v:rect>
        </w:pict>
      </w:r>
      <w:r>
        <w:rPr>
          <w:noProof/>
          <w:lang w:eastAsia="ru-RU"/>
        </w:rPr>
        <w:pict>
          <v:rect id="_x0000_s1041" style="position:absolute;left:0;text-align:left;margin-left:27pt;margin-top:160.6pt;width:449.65pt;height:397.5pt;z-index:251658752">
            <v:textbox>
              <w:txbxContent>
                <w:p w:rsidR="00F27186" w:rsidRDefault="00F27186" w:rsidP="00C14621">
                  <w:pPr>
                    <w:snapToGrid w:val="0"/>
                    <w:spacing w:before="0" w:beforeAutospacing="0" w:after="0" w:afterAutospacing="0"/>
                    <w:jc w:val="center"/>
                  </w:pPr>
                  <w:r>
                    <w:t>Россия. г. Смоленск, ул. Шевченко 79</w:t>
                  </w:r>
                </w:p>
                <w:p w:rsidR="00F27186" w:rsidRDefault="00F27186" w:rsidP="00C14621">
                  <w:pPr>
                    <w:spacing w:before="0" w:beforeAutospacing="0" w:after="0" w:afterAutospacing="0"/>
                    <w:jc w:val="center"/>
                  </w:pPr>
                </w:p>
                <w:p w:rsidR="00F27186" w:rsidRDefault="00F27186" w:rsidP="00C14621">
                  <w:pPr>
                    <w:spacing w:before="0" w:beforeAutospacing="0" w:after="0" w:afterAutospacing="0"/>
                    <w:jc w:val="center"/>
                  </w:pPr>
                  <w:r>
                    <w:t>ТАЛОН</w:t>
                  </w:r>
                </w:p>
                <w:p w:rsidR="00F27186" w:rsidRDefault="00F27186" w:rsidP="00C14621">
                  <w:pPr>
                    <w:spacing w:before="0" w:beforeAutospacing="0" w:after="0" w:afterAutospacing="0"/>
                    <w:jc w:val="center"/>
                  </w:pPr>
                  <w:r>
                    <w:t>на гарантийный ремонт газового аппарата</w:t>
                  </w:r>
                </w:p>
                <w:p w:rsidR="00F27186" w:rsidRDefault="00F27186" w:rsidP="00C14621">
                  <w:pPr>
                    <w:spacing w:before="0" w:beforeAutospacing="0" w:after="0" w:afterAutospacing="0"/>
                    <w:jc w:val="center"/>
                    <w:rPr>
                      <w:u w:val="single"/>
                    </w:rPr>
                  </w:pPr>
                  <w:r>
                    <w:t>Заводск</w:t>
                  </w:r>
                  <w:r w:rsidR="008A4204">
                    <w:t>ой номер _________и модель Ф1ШМГ</w:t>
                  </w:r>
                </w:p>
                <w:p w:rsidR="00F27186" w:rsidRDefault="00F27186" w:rsidP="00C14621">
                  <w:pPr>
                    <w:spacing w:before="0" w:beforeAutospacing="0" w:after="0" w:afterAutospacing="0"/>
                    <w:jc w:val="center"/>
                  </w:pPr>
                  <w:r>
                    <w:t>Дата выпуска «___»___________________20___г.</w:t>
                  </w:r>
                </w:p>
                <w:p w:rsidR="00F27186" w:rsidRDefault="00F27186" w:rsidP="00C14621">
                  <w:pPr>
                    <w:spacing w:before="0" w:beforeAutospacing="0" w:after="0" w:afterAutospacing="0"/>
                  </w:pPr>
                  <w:r>
                    <w:t>Продан_________________________________________________________________</w:t>
                  </w:r>
                </w:p>
                <w:p w:rsidR="00F27186" w:rsidRDefault="00F27186" w:rsidP="00C14621">
                  <w:pPr>
                    <w:spacing w:before="0" w:beforeAutospacing="0" w:after="0" w:afterAutospacing="0"/>
                    <w:ind w:left="1508"/>
                  </w:pPr>
                  <w:r>
                    <w:t>_________________________________________________________________</w:t>
                  </w:r>
                </w:p>
                <w:p w:rsidR="00F27186" w:rsidRDefault="00F27186" w:rsidP="00C14621">
                  <w:pPr>
                    <w:spacing w:before="0" w:beforeAutospacing="0" w:after="0" w:afterAutospacing="0"/>
                    <w:jc w:val="center"/>
                  </w:pPr>
                  <w:r>
                    <w:t>(наименование торгующей организации)</w:t>
                  </w:r>
                </w:p>
                <w:p w:rsidR="00F27186" w:rsidRDefault="00F27186" w:rsidP="00C14621">
                  <w:pPr>
                    <w:spacing w:before="0" w:beforeAutospacing="0" w:after="240" w:afterAutospacing="0"/>
                    <w:jc w:val="center"/>
                  </w:pPr>
                  <w:r>
                    <w:t>Дата продажи «______»____________________________20_____г.</w:t>
                  </w:r>
                </w:p>
                <w:p w:rsidR="00F27186" w:rsidRDefault="00F27186" w:rsidP="00C14621">
                  <w:pPr>
                    <w:spacing w:before="0" w:beforeAutospacing="0" w:after="0" w:afterAutospacing="0"/>
                  </w:pPr>
                  <w:r>
                    <w:t>Владелец и его адрес______________________________________________________</w:t>
                  </w:r>
                  <w:r w:rsidRPr="005D4F57">
                    <w:t>__</w:t>
                  </w:r>
                  <w:r>
                    <w:t>_</w:t>
                  </w:r>
                </w:p>
                <w:p w:rsidR="00F27186" w:rsidRDefault="00F27186" w:rsidP="00C14621">
                  <w:pPr>
                    <w:spacing w:before="0" w:beforeAutospacing="0" w:after="0" w:afterAutospacing="0"/>
                    <w:ind w:left="2812"/>
                    <w:jc w:val="left"/>
                  </w:pPr>
                  <w:r>
                    <w:t>_________________________________________________________</w:t>
                  </w:r>
                </w:p>
                <w:p w:rsidR="00F27186" w:rsidRDefault="00F27186" w:rsidP="00C14621">
                  <w:pPr>
                    <w:spacing w:before="0" w:beforeAutospacing="0" w:after="0" w:afterAutospacing="0"/>
                    <w:jc w:val="center"/>
                  </w:pPr>
                  <w:r>
                    <w:t>Подпись_________________________________</w:t>
                  </w:r>
                </w:p>
                <w:p w:rsidR="00F27186" w:rsidRDefault="00F27186" w:rsidP="00C14621">
                  <w:pPr>
                    <w:spacing w:before="0" w:beforeAutospacing="0" w:after="0" w:afterAutospacing="0"/>
                    <w:jc w:val="center"/>
                  </w:pPr>
                  <w:r>
                    <w:t>Выполнены работы по устранению неисправностей</w:t>
                  </w:r>
                </w:p>
                <w:p w:rsidR="00F27186" w:rsidRPr="005D4F57" w:rsidRDefault="00F27186" w:rsidP="00C14621">
                  <w:pPr>
                    <w:spacing w:before="0" w:beforeAutospacing="0" w:after="0" w:afterAutospacing="0"/>
                    <w:ind w:left="0" w:firstLine="0"/>
                    <w:jc w:val="left"/>
                  </w:pPr>
                  <w:r>
                    <w:t>_____________________________________________________________________________________________________________________________________</w:t>
                  </w:r>
                  <w:r w:rsidRPr="005D4F57">
                    <w:t>________________________</w:t>
                  </w:r>
                </w:p>
                <w:p w:rsidR="00F27186" w:rsidRDefault="00F27186" w:rsidP="00C14621">
                  <w:pPr>
                    <w:spacing w:before="0" w:beforeAutospacing="0" w:after="0" w:afterAutospacing="0"/>
                  </w:pPr>
                  <w:r>
                    <w:t>«_____»________________20____г. Механик__________________</w:t>
                  </w:r>
                </w:p>
                <w:p w:rsidR="00F27186" w:rsidRDefault="00B90B51" w:rsidP="00C14621">
                  <w:pPr>
                    <w:spacing w:before="0" w:beforeAutospacing="0" w:after="0" w:afterAutospacing="0"/>
                  </w:pPr>
                  <w:r>
                    <w:t xml:space="preserve">                                                                                        </w:t>
                  </w:r>
                  <w:r w:rsidR="00F27186">
                    <w:t>(подпись)</w:t>
                  </w:r>
                </w:p>
                <w:p w:rsidR="00F27186" w:rsidRDefault="00F27186" w:rsidP="00C14621">
                  <w:pPr>
                    <w:spacing w:before="0" w:beforeAutospacing="0" w:after="0" w:afterAutospacing="0"/>
                    <w:jc w:val="center"/>
                  </w:pPr>
                  <w:r>
                    <w:t>Владелец_________________</w:t>
                  </w:r>
                  <w:r>
                    <w:rPr>
                      <w:rFonts w:ascii="Book Antiqua" w:hAnsi="Book Antiqua"/>
                      <w:sz w:val="16"/>
                    </w:rPr>
                    <w:t>(подпись)</w:t>
                  </w:r>
                </w:p>
              </w:txbxContent>
            </v:textbox>
          </v:rect>
        </w:pict>
      </w:r>
      <w:r w:rsidR="00F27186">
        <w:rPr>
          <w:sz w:val="28"/>
          <w:szCs w:val="28"/>
          <w:lang w:eastAsia="ru-RU"/>
        </w:rPr>
        <w:br w:type="page"/>
      </w:r>
    </w:p>
    <w:sectPr w:rsidR="00F27186" w:rsidRPr="00364D83" w:rsidSect="001D3E54"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74" w:rsidRDefault="004E6E74" w:rsidP="00E72D52">
      <w:pPr>
        <w:spacing w:before="0" w:after="0"/>
      </w:pPr>
      <w:r>
        <w:separator/>
      </w:r>
    </w:p>
  </w:endnote>
  <w:endnote w:type="continuationSeparator" w:id="0">
    <w:p w:rsidR="004E6E74" w:rsidRDefault="004E6E74" w:rsidP="00E72D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86" w:rsidRDefault="0044116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F27186" w:rsidRDefault="00F271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74" w:rsidRDefault="004E6E74" w:rsidP="00E72D52">
      <w:pPr>
        <w:spacing w:before="0" w:after="0"/>
      </w:pPr>
      <w:r>
        <w:separator/>
      </w:r>
    </w:p>
  </w:footnote>
  <w:footnote w:type="continuationSeparator" w:id="0">
    <w:p w:rsidR="004E6E74" w:rsidRDefault="004E6E74" w:rsidP="00E72D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0887"/>
    <w:multiLevelType w:val="multilevel"/>
    <w:tmpl w:val="7D2ECD0C"/>
    <w:lvl w:ilvl="0">
      <w:start w:val="4"/>
      <w:numFmt w:val="decimal"/>
      <w:lvlText w:val="%1."/>
      <w:lvlJc w:val="left"/>
      <w:pPr>
        <w:tabs>
          <w:tab w:val="num" w:pos="720"/>
        </w:tabs>
        <w:ind w:left="11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8A3211B"/>
    <w:multiLevelType w:val="multilevel"/>
    <w:tmpl w:val="883289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D52"/>
    <w:rsid w:val="00007B0C"/>
    <w:rsid w:val="0001506D"/>
    <w:rsid w:val="00022AA3"/>
    <w:rsid w:val="0002307F"/>
    <w:rsid w:val="00024963"/>
    <w:rsid w:val="00032BC8"/>
    <w:rsid w:val="0003649C"/>
    <w:rsid w:val="00037E67"/>
    <w:rsid w:val="00043E1D"/>
    <w:rsid w:val="00046192"/>
    <w:rsid w:val="0004765C"/>
    <w:rsid w:val="00073819"/>
    <w:rsid w:val="00082A70"/>
    <w:rsid w:val="00087F29"/>
    <w:rsid w:val="000901B8"/>
    <w:rsid w:val="000926E6"/>
    <w:rsid w:val="00094524"/>
    <w:rsid w:val="00096164"/>
    <w:rsid w:val="000A68D5"/>
    <w:rsid w:val="000B33AD"/>
    <w:rsid w:val="000C41C5"/>
    <w:rsid w:val="000D4E99"/>
    <w:rsid w:val="000E59A0"/>
    <w:rsid w:val="000F0C4B"/>
    <w:rsid w:val="000F337B"/>
    <w:rsid w:val="00103AA7"/>
    <w:rsid w:val="00121544"/>
    <w:rsid w:val="0012252C"/>
    <w:rsid w:val="001326B0"/>
    <w:rsid w:val="0015229F"/>
    <w:rsid w:val="00166645"/>
    <w:rsid w:val="00170926"/>
    <w:rsid w:val="001847E2"/>
    <w:rsid w:val="001853EE"/>
    <w:rsid w:val="00191271"/>
    <w:rsid w:val="001A0280"/>
    <w:rsid w:val="001A1333"/>
    <w:rsid w:val="001A1FDB"/>
    <w:rsid w:val="001B4D2C"/>
    <w:rsid w:val="001C7496"/>
    <w:rsid w:val="001D311D"/>
    <w:rsid w:val="001D3E54"/>
    <w:rsid w:val="001D6C11"/>
    <w:rsid w:val="001E07B7"/>
    <w:rsid w:val="001E24BE"/>
    <w:rsid w:val="001E2F6E"/>
    <w:rsid w:val="001F6242"/>
    <w:rsid w:val="002054D2"/>
    <w:rsid w:val="002131B8"/>
    <w:rsid w:val="002167CB"/>
    <w:rsid w:val="00231796"/>
    <w:rsid w:val="0023208A"/>
    <w:rsid w:val="0023441B"/>
    <w:rsid w:val="00235D40"/>
    <w:rsid w:val="00255258"/>
    <w:rsid w:val="00266FF8"/>
    <w:rsid w:val="002747A8"/>
    <w:rsid w:val="002774B8"/>
    <w:rsid w:val="00281F04"/>
    <w:rsid w:val="00291544"/>
    <w:rsid w:val="00291D84"/>
    <w:rsid w:val="00292C75"/>
    <w:rsid w:val="00296588"/>
    <w:rsid w:val="002B0035"/>
    <w:rsid w:val="002B0AFC"/>
    <w:rsid w:val="002B4AF6"/>
    <w:rsid w:val="002B6EA8"/>
    <w:rsid w:val="002B74BF"/>
    <w:rsid w:val="002C2171"/>
    <w:rsid w:val="002C2A0B"/>
    <w:rsid w:val="002C4E87"/>
    <w:rsid w:val="002C7EF7"/>
    <w:rsid w:val="002D7BEF"/>
    <w:rsid w:val="002E3A0C"/>
    <w:rsid w:val="002E4815"/>
    <w:rsid w:val="002E7DC7"/>
    <w:rsid w:val="002F6A70"/>
    <w:rsid w:val="00303795"/>
    <w:rsid w:val="00304F2F"/>
    <w:rsid w:val="003139DD"/>
    <w:rsid w:val="00320066"/>
    <w:rsid w:val="00326D1A"/>
    <w:rsid w:val="00331161"/>
    <w:rsid w:val="00331E43"/>
    <w:rsid w:val="00357EC3"/>
    <w:rsid w:val="00364D83"/>
    <w:rsid w:val="00392EFD"/>
    <w:rsid w:val="00397E64"/>
    <w:rsid w:val="003A0C62"/>
    <w:rsid w:val="003A7623"/>
    <w:rsid w:val="003C6C41"/>
    <w:rsid w:val="003D2CCE"/>
    <w:rsid w:val="003D488E"/>
    <w:rsid w:val="003E02AE"/>
    <w:rsid w:val="003F2BB7"/>
    <w:rsid w:val="003F3ED9"/>
    <w:rsid w:val="003F5ADC"/>
    <w:rsid w:val="004016F6"/>
    <w:rsid w:val="00410A79"/>
    <w:rsid w:val="00416A5C"/>
    <w:rsid w:val="0041730C"/>
    <w:rsid w:val="004260C6"/>
    <w:rsid w:val="004306E4"/>
    <w:rsid w:val="00431ED7"/>
    <w:rsid w:val="0043262C"/>
    <w:rsid w:val="00441160"/>
    <w:rsid w:val="00443D3E"/>
    <w:rsid w:val="0045631E"/>
    <w:rsid w:val="0046521A"/>
    <w:rsid w:val="00466EF6"/>
    <w:rsid w:val="004716D9"/>
    <w:rsid w:val="00474AB3"/>
    <w:rsid w:val="00481AF0"/>
    <w:rsid w:val="004916A0"/>
    <w:rsid w:val="00493FF3"/>
    <w:rsid w:val="0049554D"/>
    <w:rsid w:val="004A401F"/>
    <w:rsid w:val="004A6BCC"/>
    <w:rsid w:val="004A739C"/>
    <w:rsid w:val="004B03B6"/>
    <w:rsid w:val="004B1FC2"/>
    <w:rsid w:val="004B4F7B"/>
    <w:rsid w:val="004C6991"/>
    <w:rsid w:val="004C6C91"/>
    <w:rsid w:val="004D123B"/>
    <w:rsid w:val="004D5017"/>
    <w:rsid w:val="004D5620"/>
    <w:rsid w:val="004E08D9"/>
    <w:rsid w:val="004E4D48"/>
    <w:rsid w:val="004E6E74"/>
    <w:rsid w:val="004F3C85"/>
    <w:rsid w:val="005153C7"/>
    <w:rsid w:val="00520D2F"/>
    <w:rsid w:val="00530D8C"/>
    <w:rsid w:val="00535A73"/>
    <w:rsid w:val="005422F3"/>
    <w:rsid w:val="0054232C"/>
    <w:rsid w:val="00543916"/>
    <w:rsid w:val="005577C0"/>
    <w:rsid w:val="00560796"/>
    <w:rsid w:val="005652A4"/>
    <w:rsid w:val="0057398B"/>
    <w:rsid w:val="00574FD0"/>
    <w:rsid w:val="00575DDE"/>
    <w:rsid w:val="00591922"/>
    <w:rsid w:val="00594D5A"/>
    <w:rsid w:val="00597A1F"/>
    <w:rsid w:val="005B29B9"/>
    <w:rsid w:val="005B7924"/>
    <w:rsid w:val="005B7DDC"/>
    <w:rsid w:val="005D1674"/>
    <w:rsid w:val="005D1A31"/>
    <w:rsid w:val="005D4F57"/>
    <w:rsid w:val="005D5E1F"/>
    <w:rsid w:val="005E199B"/>
    <w:rsid w:val="005F6EFC"/>
    <w:rsid w:val="005F720E"/>
    <w:rsid w:val="005F7243"/>
    <w:rsid w:val="00600FA4"/>
    <w:rsid w:val="00611CA2"/>
    <w:rsid w:val="0061360E"/>
    <w:rsid w:val="006363B2"/>
    <w:rsid w:val="006650F4"/>
    <w:rsid w:val="00670EAF"/>
    <w:rsid w:val="00677335"/>
    <w:rsid w:val="006815E5"/>
    <w:rsid w:val="00683919"/>
    <w:rsid w:val="00683F2B"/>
    <w:rsid w:val="006926A7"/>
    <w:rsid w:val="006929C1"/>
    <w:rsid w:val="006A5A13"/>
    <w:rsid w:val="006B4039"/>
    <w:rsid w:val="006B7297"/>
    <w:rsid w:val="006D2496"/>
    <w:rsid w:val="006D37C4"/>
    <w:rsid w:val="006E459E"/>
    <w:rsid w:val="006E4F92"/>
    <w:rsid w:val="006E511A"/>
    <w:rsid w:val="006F41C6"/>
    <w:rsid w:val="006F7AB1"/>
    <w:rsid w:val="007016A7"/>
    <w:rsid w:val="00720E2A"/>
    <w:rsid w:val="00735932"/>
    <w:rsid w:val="00737085"/>
    <w:rsid w:val="007370B8"/>
    <w:rsid w:val="00740552"/>
    <w:rsid w:val="00741CBB"/>
    <w:rsid w:val="00751386"/>
    <w:rsid w:val="00772258"/>
    <w:rsid w:val="00772D4D"/>
    <w:rsid w:val="00774B2C"/>
    <w:rsid w:val="00775AC9"/>
    <w:rsid w:val="0078321B"/>
    <w:rsid w:val="007938F5"/>
    <w:rsid w:val="007A0D83"/>
    <w:rsid w:val="007A74A5"/>
    <w:rsid w:val="007B043B"/>
    <w:rsid w:val="007B1822"/>
    <w:rsid w:val="007C3737"/>
    <w:rsid w:val="007E06C2"/>
    <w:rsid w:val="007E6800"/>
    <w:rsid w:val="007E6E4C"/>
    <w:rsid w:val="0080749B"/>
    <w:rsid w:val="00816C6E"/>
    <w:rsid w:val="00820D9A"/>
    <w:rsid w:val="00821148"/>
    <w:rsid w:val="008261B1"/>
    <w:rsid w:val="00830598"/>
    <w:rsid w:val="00835651"/>
    <w:rsid w:val="00840D8C"/>
    <w:rsid w:val="00845DBD"/>
    <w:rsid w:val="008460D0"/>
    <w:rsid w:val="00855F14"/>
    <w:rsid w:val="00861C64"/>
    <w:rsid w:val="008726B3"/>
    <w:rsid w:val="00873B57"/>
    <w:rsid w:val="00881388"/>
    <w:rsid w:val="00887951"/>
    <w:rsid w:val="008907C1"/>
    <w:rsid w:val="008A4204"/>
    <w:rsid w:val="008C038D"/>
    <w:rsid w:val="008C2A4D"/>
    <w:rsid w:val="008C4DBC"/>
    <w:rsid w:val="008D1016"/>
    <w:rsid w:val="008D27C1"/>
    <w:rsid w:val="008D5F57"/>
    <w:rsid w:val="008D5F87"/>
    <w:rsid w:val="008E00D8"/>
    <w:rsid w:val="008E0E65"/>
    <w:rsid w:val="008E3308"/>
    <w:rsid w:val="008E728F"/>
    <w:rsid w:val="00911F79"/>
    <w:rsid w:val="00915E8E"/>
    <w:rsid w:val="009224A5"/>
    <w:rsid w:val="00931397"/>
    <w:rsid w:val="0093329F"/>
    <w:rsid w:val="00943E0F"/>
    <w:rsid w:val="00944A3A"/>
    <w:rsid w:val="00946C24"/>
    <w:rsid w:val="00954E8B"/>
    <w:rsid w:val="00955E82"/>
    <w:rsid w:val="00962AFF"/>
    <w:rsid w:val="00964CE3"/>
    <w:rsid w:val="00967782"/>
    <w:rsid w:val="009677AA"/>
    <w:rsid w:val="00986322"/>
    <w:rsid w:val="0099217F"/>
    <w:rsid w:val="009A370C"/>
    <w:rsid w:val="009A6D1F"/>
    <w:rsid w:val="009B3133"/>
    <w:rsid w:val="009B53D1"/>
    <w:rsid w:val="009B6E9E"/>
    <w:rsid w:val="009C2978"/>
    <w:rsid w:val="009D44DA"/>
    <w:rsid w:val="009D4E3E"/>
    <w:rsid w:val="009E4A27"/>
    <w:rsid w:val="009F1718"/>
    <w:rsid w:val="009F232A"/>
    <w:rsid w:val="00A218B2"/>
    <w:rsid w:val="00A27A30"/>
    <w:rsid w:val="00A3049B"/>
    <w:rsid w:val="00A32AD7"/>
    <w:rsid w:val="00A40595"/>
    <w:rsid w:val="00A42C69"/>
    <w:rsid w:val="00A55FD8"/>
    <w:rsid w:val="00A571B8"/>
    <w:rsid w:val="00A83588"/>
    <w:rsid w:val="00A84287"/>
    <w:rsid w:val="00A924FA"/>
    <w:rsid w:val="00A932FA"/>
    <w:rsid w:val="00AA3D76"/>
    <w:rsid w:val="00AA6A65"/>
    <w:rsid w:val="00AB188A"/>
    <w:rsid w:val="00AC6C77"/>
    <w:rsid w:val="00AD1E02"/>
    <w:rsid w:val="00AD2EC9"/>
    <w:rsid w:val="00AE30D2"/>
    <w:rsid w:val="00AE4CD2"/>
    <w:rsid w:val="00AE66EA"/>
    <w:rsid w:val="00AE7299"/>
    <w:rsid w:val="00AF0086"/>
    <w:rsid w:val="00AF7456"/>
    <w:rsid w:val="00B062BE"/>
    <w:rsid w:val="00B073E4"/>
    <w:rsid w:val="00B077F5"/>
    <w:rsid w:val="00B10BDF"/>
    <w:rsid w:val="00B20FE6"/>
    <w:rsid w:val="00B25D6E"/>
    <w:rsid w:val="00B4541E"/>
    <w:rsid w:val="00B46161"/>
    <w:rsid w:val="00B5043A"/>
    <w:rsid w:val="00B51B39"/>
    <w:rsid w:val="00B53EF4"/>
    <w:rsid w:val="00B61493"/>
    <w:rsid w:val="00B62294"/>
    <w:rsid w:val="00B63625"/>
    <w:rsid w:val="00B661A6"/>
    <w:rsid w:val="00B66AC7"/>
    <w:rsid w:val="00B714B8"/>
    <w:rsid w:val="00B756C2"/>
    <w:rsid w:val="00B81F7C"/>
    <w:rsid w:val="00B90B51"/>
    <w:rsid w:val="00BA1413"/>
    <w:rsid w:val="00BC6102"/>
    <w:rsid w:val="00BD7C50"/>
    <w:rsid w:val="00BE34ED"/>
    <w:rsid w:val="00BE5681"/>
    <w:rsid w:val="00BF24BF"/>
    <w:rsid w:val="00BF75AB"/>
    <w:rsid w:val="00C03C64"/>
    <w:rsid w:val="00C1035A"/>
    <w:rsid w:val="00C10674"/>
    <w:rsid w:val="00C1331A"/>
    <w:rsid w:val="00C14621"/>
    <w:rsid w:val="00C15644"/>
    <w:rsid w:val="00C15853"/>
    <w:rsid w:val="00C167FF"/>
    <w:rsid w:val="00C2525E"/>
    <w:rsid w:val="00C2593E"/>
    <w:rsid w:val="00C41428"/>
    <w:rsid w:val="00C51689"/>
    <w:rsid w:val="00C51975"/>
    <w:rsid w:val="00C51BC1"/>
    <w:rsid w:val="00C5613F"/>
    <w:rsid w:val="00C56BA7"/>
    <w:rsid w:val="00C61CD0"/>
    <w:rsid w:val="00C61E70"/>
    <w:rsid w:val="00C62C47"/>
    <w:rsid w:val="00C71F0C"/>
    <w:rsid w:val="00C828C0"/>
    <w:rsid w:val="00C923ED"/>
    <w:rsid w:val="00C96C9F"/>
    <w:rsid w:val="00CA3A04"/>
    <w:rsid w:val="00CA7E78"/>
    <w:rsid w:val="00CB20BD"/>
    <w:rsid w:val="00CB6D8E"/>
    <w:rsid w:val="00CB74EB"/>
    <w:rsid w:val="00CE24C6"/>
    <w:rsid w:val="00CE7AB0"/>
    <w:rsid w:val="00CE7B73"/>
    <w:rsid w:val="00CF5666"/>
    <w:rsid w:val="00CF5DA4"/>
    <w:rsid w:val="00D00FB5"/>
    <w:rsid w:val="00D0575E"/>
    <w:rsid w:val="00D215CC"/>
    <w:rsid w:val="00D409FB"/>
    <w:rsid w:val="00D6617C"/>
    <w:rsid w:val="00D7340E"/>
    <w:rsid w:val="00D754A0"/>
    <w:rsid w:val="00D93289"/>
    <w:rsid w:val="00DA0E21"/>
    <w:rsid w:val="00DA47BD"/>
    <w:rsid w:val="00DA6698"/>
    <w:rsid w:val="00DA7AE3"/>
    <w:rsid w:val="00DE0229"/>
    <w:rsid w:val="00DE3283"/>
    <w:rsid w:val="00DF7BA7"/>
    <w:rsid w:val="00E044B6"/>
    <w:rsid w:val="00E06B8B"/>
    <w:rsid w:val="00E16D57"/>
    <w:rsid w:val="00E174F4"/>
    <w:rsid w:val="00E20962"/>
    <w:rsid w:val="00E216F0"/>
    <w:rsid w:val="00E2772D"/>
    <w:rsid w:val="00E36DBB"/>
    <w:rsid w:val="00E373A5"/>
    <w:rsid w:val="00E37DEF"/>
    <w:rsid w:val="00E50E95"/>
    <w:rsid w:val="00E65506"/>
    <w:rsid w:val="00E665FF"/>
    <w:rsid w:val="00E72D52"/>
    <w:rsid w:val="00E760F4"/>
    <w:rsid w:val="00E82C7E"/>
    <w:rsid w:val="00E91697"/>
    <w:rsid w:val="00E91729"/>
    <w:rsid w:val="00E918E0"/>
    <w:rsid w:val="00E953FB"/>
    <w:rsid w:val="00E96F2C"/>
    <w:rsid w:val="00EA3AB1"/>
    <w:rsid w:val="00EA42B4"/>
    <w:rsid w:val="00EA7CCE"/>
    <w:rsid w:val="00EB2AA6"/>
    <w:rsid w:val="00EB58AB"/>
    <w:rsid w:val="00EC513F"/>
    <w:rsid w:val="00EE76C3"/>
    <w:rsid w:val="00F11053"/>
    <w:rsid w:val="00F20015"/>
    <w:rsid w:val="00F25BF5"/>
    <w:rsid w:val="00F27186"/>
    <w:rsid w:val="00F41866"/>
    <w:rsid w:val="00F45621"/>
    <w:rsid w:val="00F501E3"/>
    <w:rsid w:val="00F50726"/>
    <w:rsid w:val="00F50727"/>
    <w:rsid w:val="00F52FAE"/>
    <w:rsid w:val="00F62908"/>
    <w:rsid w:val="00F70281"/>
    <w:rsid w:val="00F7116D"/>
    <w:rsid w:val="00F81A98"/>
    <w:rsid w:val="00F83445"/>
    <w:rsid w:val="00FA1E98"/>
    <w:rsid w:val="00FC0775"/>
    <w:rsid w:val="00FD4848"/>
    <w:rsid w:val="00FD6CBC"/>
    <w:rsid w:val="00FE1104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5:docId w15:val="{A4E23719-DF9F-45D2-8856-2249A9D9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C0"/>
    <w:pPr>
      <w:spacing w:before="100" w:beforeAutospacing="1" w:after="100" w:afterAutospacing="1" w:line="360" w:lineRule="auto"/>
      <w:ind w:left="788" w:hanging="43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2D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72D52"/>
    <w:rPr>
      <w:rFonts w:cs="Times New Roman"/>
    </w:rPr>
  </w:style>
  <w:style w:type="paragraph" w:styleId="a7">
    <w:name w:val="footer"/>
    <w:basedOn w:val="a"/>
    <w:link w:val="a8"/>
    <w:uiPriority w:val="99"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72D52"/>
    <w:rPr>
      <w:rFonts w:cs="Times New Roman"/>
    </w:rPr>
  </w:style>
  <w:style w:type="paragraph" w:styleId="a9">
    <w:name w:val="List Paragraph"/>
    <w:basedOn w:val="a"/>
    <w:uiPriority w:val="99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094524"/>
    <w:pPr>
      <w:suppressAutoHyphens/>
      <w:spacing w:before="0" w:beforeAutospacing="0" w:after="120" w:afterAutospacing="0"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locked/>
    <w:rsid w:val="0009452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c">
    <w:name w:val="Содержимое таблицы"/>
    <w:basedOn w:val="a"/>
    <w:uiPriority w:val="99"/>
    <w:rsid w:val="00493FF3"/>
    <w:pPr>
      <w:suppressLineNumbers/>
      <w:suppressAutoHyphens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F75F-5B96-4E13-873A-30ED904B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2016-08-10T06:23:00Z</cp:lastPrinted>
  <dcterms:created xsi:type="dcterms:W3CDTF">2015-03-04T07:00:00Z</dcterms:created>
  <dcterms:modified xsi:type="dcterms:W3CDTF">2018-05-16T08:42:00Z</dcterms:modified>
</cp:coreProperties>
</file>