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0B" w:rsidRPr="00850814" w:rsidRDefault="0011180B" w:rsidP="0011180B">
      <w:pPr>
        <w:spacing w:before="240"/>
        <w:jc w:val="center"/>
        <w:rPr>
          <w:rFonts w:ascii="Verdana" w:hAnsi="Verdana" w:cs="Arial"/>
          <w:sz w:val="36"/>
          <w:szCs w:val="36"/>
          <w:lang w:val="en-US"/>
        </w:rPr>
      </w:pPr>
      <w:r>
        <w:rPr>
          <w:rFonts w:ascii="Verdana" w:hAnsi="Verdana" w:cs="Arial"/>
          <w:noProof/>
          <w:sz w:val="36"/>
          <w:szCs w:val="36"/>
        </w:rPr>
        <w:drawing>
          <wp:inline distT="0" distB="0" distL="0" distR="0">
            <wp:extent cx="3705645" cy="1238250"/>
            <wp:effectExtent l="19050" t="0" r="9105" b="0"/>
            <wp:docPr id="3" name="Рисунок 19" descr="Логотип_ЧБ без та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Логотип_ЧБ без таб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:rsidR="0011180B" w:rsidRPr="0011180B" w:rsidRDefault="0011180B" w:rsidP="0011180B">
      <w:pPr>
        <w:pStyle w:val="a3"/>
        <w:jc w:val="center"/>
        <w:rPr>
          <w:sz w:val="54"/>
          <w:szCs w:val="54"/>
        </w:rPr>
      </w:pPr>
      <w:r w:rsidRPr="0011180B">
        <w:rPr>
          <w:sz w:val="54"/>
          <w:szCs w:val="54"/>
        </w:rPr>
        <w:t xml:space="preserve">Плита газовая </w:t>
      </w:r>
      <w:r w:rsidRPr="0011180B">
        <w:rPr>
          <w:sz w:val="54"/>
          <w:szCs w:val="54"/>
        </w:rPr>
        <w:br/>
        <w:t>для предприятий общественного питания</w:t>
      </w:r>
    </w:p>
    <w:p w:rsidR="0011180B" w:rsidRPr="00355BA0" w:rsidRDefault="0011180B" w:rsidP="0011180B">
      <w:pPr>
        <w:pStyle w:val="a3"/>
        <w:rPr>
          <w:sz w:val="44"/>
          <w:szCs w:val="44"/>
        </w:rPr>
      </w:pPr>
    </w:p>
    <w:p w:rsidR="0011180B" w:rsidRPr="00355BA0" w:rsidRDefault="0011180B" w:rsidP="0011180B">
      <w:pPr>
        <w:pStyle w:val="a3"/>
        <w:rPr>
          <w:sz w:val="44"/>
          <w:szCs w:val="44"/>
        </w:rPr>
      </w:pPr>
    </w:p>
    <w:p w:rsidR="0011180B" w:rsidRPr="00355BA0" w:rsidRDefault="0011180B" w:rsidP="0011180B">
      <w:pPr>
        <w:pStyle w:val="a3"/>
        <w:rPr>
          <w:sz w:val="44"/>
          <w:szCs w:val="44"/>
        </w:rPr>
      </w:pPr>
    </w:p>
    <w:p w:rsidR="0011180B" w:rsidRPr="0011180B" w:rsidRDefault="0011180B" w:rsidP="0011180B">
      <w:pPr>
        <w:jc w:val="center"/>
        <w:rPr>
          <w:rFonts w:ascii="Verdana" w:hAnsi="Verdana" w:cs="Arial"/>
          <w:sz w:val="40"/>
          <w:szCs w:val="40"/>
        </w:rPr>
      </w:pPr>
      <w:r w:rsidRPr="0011180B">
        <w:rPr>
          <w:rFonts w:ascii="Verdana" w:hAnsi="Verdana" w:cs="Arial"/>
          <w:sz w:val="40"/>
          <w:szCs w:val="40"/>
        </w:rPr>
        <w:t>Руководство по эксплуатации,</w:t>
      </w:r>
      <w:r w:rsidRPr="0011180B">
        <w:rPr>
          <w:rFonts w:ascii="Verdana" w:hAnsi="Verdana" w:cs="Arial"/>
          <w:sz w:val="40"/>
          <w:szCs w:val="40"/>
        </w:rPr>
        <w:br/>
        <w:t xml:space="preserve"> монтажу, регулировке</w:t>
      </w:r>
      <w:r w:rsidRPr="0011180B">
        <w:rPr>
          <w:rFonts w:ascii="Verdana" w:hAnsi="Verdana" w:cs="Arial"/>
          <w:sz w:val="40"/>
          <w:szCs w:val="40"/>
        </w:rPr>
        <w:br/>
        <w:t>и техническому обслуживанию</w:t>
      </w:r>
    </w:p>
    <w:p w:rsidR="0011180B" w:rsidRPr="00DC36DF" w:rsidRDefault="0011180B" w:rsidP="0011180B">
      <w:pPr>
        <w:rPr>
          <w:rFonts w:ascii="Verdana" w:hAnsi="Verdana"/>
          <w:sz w:val="16"/>
          <w:szCs w:val="16"/>
        </w:rPr>
      </w:pPr>
    </w:p>
    <w:p w:rsidR="0011180B" w:rsidRDefault="0011180B" w:rsidP="0011180B">
      <w:pPr>
        <w:rPr>
          <w:rFonts w:ascii="Verdana" w:hAnsi="Verdana"/>
          <w:sz w:val="16"/>
          <w:szCs w:val="16"/>
        </w:rPr>
      </w:pPr>
    </w:p>
    <w:p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:rsidR="0011180B" w:rsidRPr="00AC5674" w:rsidRDefault="0011180B" w:rsidP="0011180B">
      <w:pPr>
        <w:jc w:val="center"/>
        <w:rPr>
          <w:rFonts w:ascii="Verdana" w:hAnsi="Verdana"/>
          <w:b/>
          <w:sz w:val="16"/>
          <w:szCs w:val="16"/>
        </w:rPr>
      </w:pPr>
    </w:p>
    <w:p w:rsidR="0011180B" w:rsidRPr="00F50175" w:rsidRDefault="0011180B" w:rsidP="0011180B">
      <w:pPr>
        <w:jc w:val="center"/>
        <w:rPr>
          <w:rFonts w:ascii="Verdana" w:hAnsi="Verdana"/>
          <w:sz w:val="24"/>
          <w:szCs w:val="24"/>
        </w:rPr>
      </w:pPr>
      <w:r w:rsidRPr="001F1EE5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826355" cy="638175"/>
            <wp:effectExtent l="19050" t="0" r="0" b="0"/>
            <wp:docPr id="14" name="Рисунок 11" descr="Знаки при сертификации Тест Петербург Серт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Знаки при сертификации Тест Петербург Сертифик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73" cy="6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0B" w:rsidRDefault="0011180B" w:rsidP="0011180B">
      <w:pPr>
        <w:jc w:val="center"/>
        <w:rPr>
          <w:rFonts w:ascii="Verdana" w:hAnsi="Verdana"/>
          <w:sz w:val="24"/>
          <w:szCs w:val="24"/>
        </w:rPr>
      </w:pPr>
    </w:p>
    <w:p w:rsidR="0011180B" w:rsidRDefault="0011180B" w:rsidP="0011180B">
      <w:pPr>
        <w:jc w:val="center"/>
        <w:rPr>
          <w:rFonts w:ascii="Verdana" w:hAnsi="Verdana"/>
          <w:sz w:val="24"/>
          <w:szCs w:val="24"/>
          <w:lang w:val="en-US"/>
        </w:rPr>
      </w:pPr>
    </w:p>
    <w:p w:rsidR="0011180B" w:rsidRPr="0011180B" w:rsidRDefault="0011180B" w:rsidP="0011180B">
      <w:pPr>
        <w:jc w:val="center"/>
        <w:rPr>
          <w:rFonts w:ascii="Verdana" w:hAnsi="Verdana"/>
          <w:sz w:val="32"/>
          <w:szCs w:val="32"/>
        </w:rPr>
      </w:pPr>
      <w:r w:rsidRPr="0011180B">
        <w:rPr>
          <w:rFonts w:ascii="Verdana" w:hAnsi="Verdana"/>
          <w:sz w:val="32"/>
          <w:szCs w:val="32"/>
        </w:rPr>
        <w:t>г. Рязань</w:t>
      </w:r>
    </w:p>
    <w:p w:rsidR="00D321E3" w:rsidRPr="00355BA0" w:rsidRDefault="00D321E3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355BA0" w:rsidRDefault="0011180B"/>
    <w:p w:rsidR="0011180B" w:rsidRPr="0011180B" w:rsidRDefault="0011180B" w:rsidP="006F5A70">
      <w:pPr>
        <w:spacing w:after="0"/>
        <w:rPr>
          <w:rFonts w:ascii="Verdana" w:hAnsi="Verdana"/>
        </w:rPr>
      </w:pPr>
      <w:r w:rsidRPr="0011180B">
        <w:rPr>
          <w:rFonts w:ascii="Verdana" w:hAnsi="Verdana"/>
        </w:rPr>
        <w:lastRenderedPageBreak/>
        <w:t>Мы благодарим Вас за оказанное доверие. Пожалуйста, внимательно прочтите  настоящее руководство перед эксплуатацией и техническим обслуживанием устройства.</w:t>
      </w:r>
    </w:p>
    <w:p w:rsidR="0011180B" w:rsidRPr="0011180B" w:rsidRDefault="0011180B" w:rsidP="0011180B">
      <w:pPr>
        <w:spacing w:after="0"/>
        <w:ind w:firstLine="284"/>
        <w:jc w:val="both"/>
        <w:rPr>
          <w:rFonts w:ascii="Verdana" w:hAnsi="Verdana"/>
        </w:rPr>
      </w:pPr>
    </w:p>
    <w:p w:rsidR="0011180B" w:rsidRPr="0011180B" w:rsidRDefault="0011180B" w:rsidP="0011180B">
      <w:pPr>
        <w:jc w:val="center"/>
        <w:rPr>
          <w:rFonts w:ascii="Verdana" w:hAnsi="Verdana"/>
          <w:b/>
        </w:rPr>
      </w:pPr>
      <w:r w:rsidRPr="0011180B">
        <w:rPr>
          <w:rFonts w:ascii="Verdana" w:hAnsi="Verdana"/>
          <w:b/>
        </w:rPr>
        <w:t>Содержание</w:t>
      </w:r>
    </w:p>
    <w:tbl>
      <w:tblPr>
        <w:tblW w:w="9889" w:type="dxa"/>
        <w:tblLayout w:type="fixed"/>
        <w:tblLook w:val="04A0"/>
      </w:tblPr>
      <w:tblGrid>
        <w:gridCol w:w="675"/>
        <w:gridCol w:w="8505"/>
        <w:gridCol w:w="709"/>
      </w:tblGrid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Модели плит……………………………………………………………………………………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4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709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1.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jc w:val="both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Общие указания……………………………………………………………………………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6</w:t>
            </w:r>
          </w:p>
        </w:tc>
      </w:tr>
      <w:tr w:rsidR="0011180B" w:rsidRPr="0011180B" w:rsidTr="0011180B">
        <w:trPr>
          <w:trHeight w:val="116"/>
        </w:trPr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2.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Технические данные………………………………………………………………………</w:t>
            </w:r>
            <w:r>
              <w:rPr>
                <w:rFonts w:ascii="Verdana" w:hAnsi="Verdana"/>
              </w:rPr>
              <w:t>……………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6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3.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Общие требования безопасности…………………………………………………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8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4.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Общее устройство газовой плиты…………………………………………………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9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5.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Инструкции по монтажу, регулировке и подготовке к работе 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10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6.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Порядок работы………………………………………………………………………….…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17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7.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Перевод плиты на другой вид газа………………………………………………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  <w:lang w:val="en-US"/>
              </w:rPr>
              <w:t>2</w:t>
            </w:r>
            <w:r w:rsidRPr="0011180B">
              <w:rPr>
                <w:rFonts w:ascii="Verdana" w:hAnsi="Verdana"/>
              </w:rPr>
              <w:t>1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8.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Уход за плитой………………………………………………………………………………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23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9.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Правила транспортировки и хранения…………………………………………</w:t>
            </w:r>
            <w:r>
              <w:rPr>
                <w:rFonts w:ascii="Verdana" w:hAnsi="Verdana"/>
              </w:rPr>
              <w:t>……………</w:t>
            </w:r>
          </w:p>
        </w:tc>
        <w:tc>
          <w:tcPr>
            <w:tcW w:w="709" w:type="dxa"/>
            <w:vAlign w:val="center"/>
          </w:tcPr>
          <w:p w:rsidR="0011180B" w:rsidRPr="00745A7F" w:rsidRDefault="0011180B" w:rsidP="00745A7F">
            <w:pPr>
              <w:spacing w:after="0" w:line="240" w:lineRule="auto"/>
              <w:ind w:right="-108"/>
              <w:rPr>
                <w:rFonts w:ascii="Verdana" w:hAnsi="Verdana"/>
                <w:lang w:val="en-US"/>
              </w:rPr>
            </w:pPr>
            <w:r w:rsidRPr="0011180B">
              <w:rPr>
                <w:rFonts w:ascii="Verdana" w:hAnsi="Verdana"/>
              </w:rPr>
              <w:t>2</w:t>
            </w:r>
            <w:r w:rsidR="00745A7F">
              <w:rPr>
                <w:rFonts w:ascii="Verdana" w:hAnsi="Verdana"/>
                <w:lang w:val="en-US"/>
              </w:rPr>
              <w:t>3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10.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Периодическое техническое обслуживание………………………………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24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11.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Возможные неисправности и методы их устранения…………………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25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12.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Гарантийные обязательства…………………………………………………………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27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13.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Рекомендации по безопасной утилизации…………………………………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27</w:t>
            </w: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:rsidTr="0011180B">
        <w:tc>
          <w:tcPr>
            <w:tcW w:w="675" w:type="dxa"/>
          </w:tcPr>
          <w:p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14.</w:t>
            </w:r>
          </w:p>
        </w:tc>
        <w:tc>
          <w:tcPr>
            <w:tcW w:w="8505" w:type="dxa"/>
          </w:tcPr>
          <w:p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Сведения о приемке и отгрузке……………………………………………………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28</w:t>
            </w:r>
          </w:p>
        </w:tc>
      </w:tr>
    </w:tbl>
    <w:p w:rsidR="0011180B" w:rsidRDefault="0011180B"/>
    <w:p w:rsidR="006F5A70" w:rsidRDefault="006F5A70"/>
    <w:p w:rsidR="006F5A70" w:rsidRDefault="006F5A70"/>
    <w:p w:rsidR="006F5A70" w:rsidRDefault="006F5A70"/>
    <w:p w:rsidR="006F5A70" w:rsidRDefault="006F5A70"/>
    <w:p w:rsidR="006F5A70" w:rsidRDefault="006F5A70"/>
    <w:p w:rsidR="006F5A70" w:rsidRDefault="006F5A70"/>
    <w:p w:rsidR="006F5A70" w:rsidRDefault="006F5A70"/>
    <w:p w:rsidR="006F5A70" w:rsidRDefault="006F5A70"/>
    <w:p w:rsidR="006F5A70" w:rsidRDefault="006F5A70"/>
    <w:tbl>
      <w:tblPr>
        <w:tblW w:w="9600" w:type="dxa"/>
        <w:jc w:val="center"/>
        <w:tblInd w:w="-1642" w:type="dxa"/>
        <w:tblLayout w:type="fixed"/>
        <w:tblLook w:val="04A0"/>
      </w:tblPr>
      <w:tblGrid>
        <w:gridCol w:w="3879"/>
        <w:gridCol w:w="3139"/>
        <w:gridCol w:w="2582"/>
      </w:tblGrid>
      <w:tr w:rsidR="006F5A70" w:rsidRPr="00F91D22" w:rsidTr="001F32C4">
        <w:trPr>
          <w:trHeight w:val="416"/>
          <w:jc w:val="center"/>
        </w:trPr>
        <w:tc>
          <w:tcPr>
            <w:tcW w:w="7018" w:type="dxa"/>
            <w:gridSpan w:val="2"/>
            <w:vAlign w:val="center"/>
          </w:tcPr>
          <w:p w:rsidR="006F5A70" w:rsidRPr="00354852" w:rsidRDefault="006F5A70" w:rsidP="00D321E3">
            <w:pPr>
              <w:pStyle w:val="a3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54852">
              <w:rPr>
                <w:rFonts w:ascii="Verdana" w:hAnsi="Verdana"/>
                <w:b/>
                <w:sz w:val="24"/>
                <w:szCs w:val="24"/>
              </w:rPr>
              <w:lastRenderedPageBreak/>
              <w:t>Модели плит</w:t>
            </w:r>
          </w:p>
        </w:tc>
        <w:tc>
          <w:tcPr>
            <w:tcW w:w="2582" w:type="dxa"/>
            <w:vMerge w:val="restart"/>
            <w:vAlign w:val="center"/>
          </w:tcPr>
          <w:p w:rsidR="006F5A70" w:rsidRPr="00AD0CE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br/>
            </w:r>
            <w:r w:rsidRPr="00AD0CEE">
              <w:rPr>
                <w:rFonts w:ascii="Verdana" w:hAnsi="Verdana"/>
                <w:b/>
              </w:rPr>
              <w:t>Наличие духовых шкафов</w:t>
            </w:r>
          </w:p>
          <w:p w:rsidR="006F5A70" w:rsidRPr="00AD0CEE" w:rsidRDefault="006F5A70" w:rsidP="00D321E3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b/>
              </w:rPr>
            </w:pP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</w:rPr>
              <w:t>1 шт.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</w:rPr>
              <w:t>2 шт.</w:t>
            </w:r>
            <w:r w:rsidRPr="00AD0CEE">
              <w:rPr>
                <w:rFonts w:ascii="Verdana" w:hAnsi="Verdana" w:cs="Verdana"/>
                <w:b/>
              </w:rPr>
              <w:t xml:space="preserve">   </w:t>
            </w:r>
            <w:r w:rsidRPr="00AD0CEE">
              <w:rPr>
                <w:rFonts w:ascii="Verdana" w:hAnsi="Verdana" w:cs="Verdana"/>
                <w:b/>
              </w:rPr>
              <w:br/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  <w:lang w:val="en-US"/>
              </w:rPr>
              <w:t>3</w:t>
            </w:r>
            <w:r w:rsidRPr="00AD0CEE">
              <w:rPr>
                <w:rFonts w:ascii="Verdana" w:hAnsi="Verdana" w:cs="Verdana"/>
              </w:rPr>
              <w:t xml:space="preserve"> шт.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</w:p>
        </w:tc>
      </w:tr>
      <w:tr w:rsidR="006F5A70" w:rsidRPr="00F91D22" w:rsidTr="001F32C4">
        <w:trPr>
          <w:trHeight w:val="452"/>
          <w:jc w:val="center"/>
        </w:trPr>
        <w:tc>
          <w:tcPr>
            <w:tcW w:w="3879" w:type="dxa"/>
            <w:vAlign w:val="center"/>
          </w:tcPr>
          <w:p w:rsidR="006F5A70" w:rsidRPr="00F551F8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AD0CEE">
              <w:rPr>
                <w:rFonts w:ascii="Verdana" w:hAnsi="Verdana"/>
              </w:rPr>
              <w:t>ПРГ-</w:t>
            </w:r>
            <w:r w:rsidR="006F5A70" w:rsidRPr="00AD0CEE">
              <w:rPr>
                <w:rFonts w:ascii="Verdana" w:hAnsi="Verdana"/>
                <w:lang w:val="en-US"/>
              </w:rPr>
              <w:t>II</w:t>
            </w:r>
            <w:r w:rsidR="006F5A70" w:rsidRPr="00AD0CEE">
              <w:rPr>
                <w:rFonts w:ascii="Verdana" w:hAnsi="Verdana"/>
              </w:rPr>
              <w:t>А-</w:t>
            </w:r>
            <w:r w:rsidR="006F5A70" w:rsidRPr="00AD0CEE">
              <w:rPr>
                <w:rFonts w:ascii="Verdana" w:hAnsi="Verdana"/>
                <w:lang w:val="en-US"/>
              </w:rPr>
              <w:t>1C</w:t>
            </w:r>
          </w:p>
        </w:tc>
        <w:tc>
          <w:tcPr>
            <w:tcW w:w="3139" w:type="dxa"/>
            <w:vAlign w:val="center"/>
          </w:tcPr>
          <w:p w:rsidR="006F5A70" w:rsidRPr="00970B3F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ind w:right="-533"/>
              <w:rPr>
                <w:rFonts w:ascii="Verdana" w:hAnsi="Verdana"/>
                <w:sz w:val="16"/>
                <w:szCs w:val="16"/>
              </w:rPr>
            </w:pPr>
            <w:r w:rsidRPr="0099714B">
              <w:rPr>
                <w:rFonts w:ascii="Verdana" w:hAnsi="Verdana" w:cs="Verdana"/>
                <w:b/>
                <w:sz w:val="16"/>
                <w:szCs w:val="16"/>
              </w:rPr>
              <w:t xml:space="preserve">    </w:t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AD0CEE">
              <w:rPr>
                <w:rFonts w:ascii="Verdana" w:hAnsi="Verdana"/>
              </w:rPr>
              <w:t>ПРГ-</w:t>
            </w:r>
            <w:r w:rsidRPr="00AD0CEE">
              <w:rPr>
                <w:rFonts w:ascii="Verdana" w:hAnsi="Verdana"/>
                <w:lang w:val="en-US"/>
              </w:rPr>
              <w:t>II</w:t>
            </w:r>
            <w:r w:rsidRPr="00AD0CEE">
              <w:rPr>
                <w:rFonts w:ascii="Verdana" w:hAnsi="Verdana"/>
              </w:rPr>
              <w:t>А-6</w:t>
            </w:r>
          </w:p>
        </w:tc>
        <w:tc>
          <w:tcPr>
            <w:tcW w:w="2582" w:type="dxa"/>
            <w:vMerge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:rsidTr="001F32C4">
        <w:trPr>
          <w:trHeight w:val="839"/>
          <w:jc w:val="center"/>
        </w:trPr>
        <w:tc>
          <w:tcPr>
            <w:tcW w:w="3879" w:type="dxa"/>
            <w:vAlign w:val="center"/>
          </w:tcPr>
          <w:p w:rsidR="006F5A70" w:rsidRPr="002B286A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>
              <w:object w:dxaOrig="468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2.75pt;height:38.25pt" o:ole="">
                  <v:imagedata r:id="rId9" o:title=""/>
                </v:shape>
                <o:OLEObject Type="Embed" ProgID="CorelDRAW.Graphic.14" ShapeID="_x0000_i1033" DrawAspect="Content" ObjectID="_1656417199" r:id="rId10"/>
              </w:object>
            </w:r>
          </w:p>
        </w:tc>
        <w:tc>
          <w:tcPr>
            <w:tcW w:w="3139" w:type="dxa"/>
            <w:vMerge w:val="restart"/>
            <w:vAlign w:val="center"/>
          </w:tcPr>
          <w:p w:rsidR="006F5A70" w:rsidRPr="00F91D22" w:rsidRDefault="009619FD" w:rsidP="009619F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b/>
                <w:sz w:val="16"/>
                <w:szCs w:val="16"/>
              </w:rPr>
            </w:pPr>
            <w:r>
              <w:rPr>
                <w:rFonts w:ascii="Verdana" w:hAnsi="Verdana" w:cs="MS Shell Dlg"/>
                <w:b/>
                <w:sz w:val="16"/>
                <w:szCs w:val="16"/>
                <w:lang w:val="en-US"/>
              </w:rPr>
              <w:t xml:space="preserve">    </w:t>
            </w:r>
            <w:r w:rsidR="006F5A7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1304925" cy="888045"/>
                  <wp:effectExtent l="19050" t="0" r="9525" b="0"/>
                  <wp:docPr id="19" name="Рисунок 15" descr="to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to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3" cy="88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:rsidTr="001F32C4">
        <w:trPr>
          <w:trHeight w:val="314"/>
          <w:jc w:val="center"/>
        </w:trPr>
        <w:tc>
          <w:tcPr>
            <w:tcW w:w="3879" w:type="dxa"/>
          </w:tcPr>
          <w:p w:rsidR="006F5A70" w:rsidRPr="00F91D22" w:rsidRDefault="009619FD" w:rsidP="009619FD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А-2</w:t>
            </w:r>
          </w:p>
        </w:tc>
        <w:tc>
          <w:tcPr>
            <w:tcW w:w="3139" w:type="dxa"/>
            <w:vMerge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2582" w:type="dxa"/>
            <w:vMerge w:val="restart"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:rsidTr="001F32C4">
        <w:trPr>
          <w:trHeight w:val="716"/>
          <w:jc w:val="center"/>
        </w:trPr>
        <w:tc>
          <w:tcPr>
            <w:tcW w:w="3879" w:type="dxa"/>
            <w:vAlign w:val="bottom"/>
          </w:tcPr>
          <w:p w:rsidR="006F5A70" w:rsidRDefault="009619FD" w:rsidP="009619FD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>
              <w:object w:dxaOrig="4814" w:dyaOrig="2550">
                <v:shape id="_x0000_i1034" type="#_x0000_t75" style="width:75pt;height:39pt" o:ole="">
                  <v:imagedata r:id="rId12" o:title=""/>
                </v:shape>
                <o:OLEObject Type="Embed" ProgID="CorelDRAW.Graphic.14" ShapeID="_x0000_i1034" DrawAspect="Content" ObjectID="_1656417200" r:id="rId13"/>
              </w:object>
            </w:r>
          </w:p>
          <w:p w:rsidR="009619FD" w:rsidRPr="009619FD" w:rsidRDefault="009619FD" w:rsidP="009619FD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3139" w:type="dxa"/>
            <w:vMerge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2582" w:type="dxa"/>
            <w:vMerge/>
            <w:vAlign w:val="center"/>
          </w:tcPr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:rsidTr="001F32C4">
        <w:trPr>
          <w:jc w:val="center"/>
        </w:trPr>
        <w:tc>
          <w:tcPr>
            <w:tcW w:w="3879" w:type="dxa"/>
            <w:vAlign w:val="center"/>
          </w:tcPr>
          <w:p w:rsidR="006F5A70" w:rsidRPr="0099714B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А-2С</w:t>
            </w:r>
          </w:p>
        </w:tc>
        <w:tc>
          <w:tcPr>
            <w:tcW w:w="3139" w:type="dxa"/>
            <w:vAlign w:val="center"/>
          </w:tcPr>
          <w:p w:rsidR="006F5A70" w:rsidRPr="007D608E" w:rsidRDefault="009619FD" w:rsidP="009619F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А-3С</w:t>
            </w:r>
          </w:p>
        </w:tc>
        <w:tc>
          <w:tcPr>
            <w:tcW w:w="2582" w:type="dxa"/>
            <w:vMerge w:val="restart"/>
            <w:vAlign w:val="center"/>
          </w:tcPr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«фритюрница»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:rsidR="006F5A7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2 шт.</w:t>
            </w:r>
          </w:p>
        </w:tc>
      </w:tr>
      <w:tr w:rsidR="006F5A70" w:rsidRPr="00F91D22" w:rsidTr="001F32C4">
        <w:trPr>
          <w:trHeight w:val="1578"/>
          <w:jc w:val="center"/>
        </w:trPr>
        <w:tc>
          <w:tcPr>
            <w:tcW w:w="3879" w:type="dxa"/>
            <w:vAlign w:val="center"/>
          </w:tcPr>
          <w:p w:rsidR="006F5A70" w:rsidRPr="00F91D22" w:rsidRDefault="006F5A70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15875</wp:posOffset>
                  </wp:positionV>
                  <wp:extent cx="895350" cy="895350"/>
                  <wp:effectExtent l="19050" t="0" r="0" b="0"/>
                  <wp:wrapNone/>
                  <wp:docPr id="20" name="Рисунок 8" descr="top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top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0</wp:posOffset>
                  </wp:positionV>
                  <wp:extent cx="1333500" cy="904875"/>
                  <wp:effectExtent l="19050" t="0" r="0" b="0"/>
                  <wp:wrapNone/>
                  <wp:docPr id="21" name="Рисунок 9" descr="top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top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Merge/>
            <w:vAlign w:val="center"/>
          </w:tcPr>
          <w:p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:rsidTr="001F32C4">
        <w:trPr>
          <w:jc w:val="center"/>
        </w:trPr>
        <w:tc>
          <w:tcPr>
            <w:tcW w:w="3879" w:type="dxa"/>
            <w:vAlign w:val="center"/>
          </w:tcPr>
          <w:p w:rsidR="006F5A70" w:rsidRPr="00F91D22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F91D22">
              <w:rPr>
                <w:rFonts w:ascii="Verdana" w:hAnsi="Verdana" w:cs="Verdana"/>
                <w:b/>
                <w:sz w:val="36"/>
                <w:szCs w:val="36"/>
                <w:lang w:val="en-US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А-4-1</w:t>
            </w:r>
          </w:p>
        </w:tc>
        <w:tc>
          <w:tcPr>
            <w:tcW w:w="3139" w:type="dxa"/>
            <w:vAlign w:val="center"/>
          </w:tcPr>
          <w:p w:rsidR="006F5A70" w:rsidRPr="006121D4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F91D22">
              <w:rPr>
                <w:rFonts w:ascii="Verdana" w:hAnsi="Verdana" w:cs="Verdana"/>
                <w:b/>
                <w:sz w:val="36"/>
                <w:szCs w:val="36"/>
                <w:lang w:val="en-US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А-6-</w:t>
            </w:r>
            <w:r w:rsidR="006F5A70" w:rsidRPr="009619FD">
              <w:rPr>
                <w:rFonts w:ascii="Verdana" w:hAnsi="Verdana"/>
                <w:lang w:val="en-US"/>
              </w:rPr>
              <w:t>1</w:t>
            </w:r>
          </w:p>
        </w:tc>
        <w:tc>
          <w:tcPr>
            <w:tcW w:w="2582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ind w:hanging="284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6F5A70" w:rsidRPr="00F91D22" w:rsidTr="001F32C4">
        <w:trPr>
          <w:trHeight w:val="1225"/>
          <w:jc w:val="center"/>
        </w:trPr>
        <w:tc>
          <w:tcPr>
            <w:tcW w:w="3879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-95250</wp:posOffset>
                  </wp:positionV>
                  <wp:extent cx="914400" cy="962025"/>
                  <wp:effectExtent l="19050" t="0" r="0" b="0"/>
                  <wp:wrapNone/>
                  <wp:docPr id="22" name="Рисунок 10" descr="top2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top2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-51435</wp:posOffset>
                  </wp:positionV>
                  <wp:extent cx="1362075" cy="904875"/>
                  <wp:effectExtent l="19050" t="0" r="9525" b="0"/>
                  <wp:wrapNone/>
                  <wp:docPr id="23" name="Рисунок 12" descr="top4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top4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Align w:val="center"/>
          </w:tcPr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«лавовый гриль»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:rsidR="006F5A70" w:rsidRPr="007D608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677140">
              <w:rPr>
                <w:rFonts w:ascii="Verdana" w:hAnsi="Verdana" w:cs="Verdana"/>
                <w:b/>
              </w:rPr>
              <w:t xml:space="preserve"> </w:t>
            </w:r>
            <w:r w:rsidRPr="00677140">
              <w:rPr>
                <w:rFonts w:ascii="Verdana" w:hAnsi="Verdana" w:cs="Verdana"/>
              </w:rPr>
              <w:t>2 шт.</w:t>
            </w:r>
          </w:p>
        </w:tc>
      </w:tr>
      <w:tr w:rsidR="006F5A70" w:rsidRPr="00F91D22" w:rsidTr="001F32C4">
        <w:trPr>
          <w:jc w:val="center"/>
        </w:trPr>
        <w:tc>
          <w:tcPr>
            <w:tcW w:w="3879" w:type="dxa"/>
            <w:vAlign w:val="center"/>
          </w:tcPr>
          <w:p w:rsidR="006F5A70" w:rsidRPr="007D608E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А-4</w:t>
            </w:r>
          </w:p>
        </w:tc>
        <w:tc>
          <w:tcPr>
            <w:tcW w:w="3139" w:type="dxa"/>
            <w:vAlign w:val="center"/>
          </w:tcPr>
          <w:p w:rsidR="006F5A70" w:rsidRPr="006121D4" w:rsidRDefault="00354852" w:rsidP="00354852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А-6-</w:t>
            </w:r>
            <w:r w:rsidR="006F5A70" w:rsidRPr="009619FD">
              <w:rPr>
                <w:rFonts w:ascii="Verdana" w:hAnsi="Verdana"/>
                <w:lang w:val="en-US"/>
              </w:rPr>
              <w:t>2</w:t>
            </w:r>
          </w:p>
        </w:tc>
        <w:tc>
          <w:tcPr>
            <w:tcW w:w="2582" w:type="dxa"/>
            <w:vAlign w:val="center"/>
          </w:tcPr>
          <w:p w:rsidR="006F5A70" w:rsidRPr="007D608E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:rsidTr="001F32C4">
        <w:trPr>
          <w:trHeight w:val="1984"/>
          <w:jc w:val="center"/>
        </w:trPr>
        <w:tc>
          <w:tcPr>
            <w:tcW w:w="3879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MS Shell Dlg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-67310</wp:posOffset>
                  </wp:positionV>
                  <wp:extent cx="933450" cy="933450"/>
                  <wp:effectExtent l="19050" t="0" r="0" b="0"/>
                  <wp:wrapNone/>
                  <wp:docPr id="28" name="Рисунок 7" descr="to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to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:rsidR="006F5A70" w:rsidRPr="00F91D22" w:rsidRDefault="006F5A70" w:rsidP="00D321E3">
            <w:pPr>
              <w:spacing w:before="100" w:beforeAutospacing="1"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-78740</wp:posOffset>
                  </wp:positionV>
                  <wp:extent cx="1384935" cy="933450"/>
                  <wp:effectExtent l="19050" t="0" r="5715" b="0"/>
                  <wp:wrapNone/>
                  <wp:docPr id="29" name="Рисунок 13" descr="top2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top2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Align w:val="center"/>
          </w:tcPr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«классический гриль»</w:t>
            </w:r>
          </w:p>
          <w:p w:rsidR="006F5A70" w:rsidRPr="001A778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 xml:space="preserve">□ </w:t>
            </w:r>
            <w:r w:rsidRPr="00677140">
              <w:rPr>
                <w:rFonts w:ascii="Verdana" w:hAnsi="Verdana" w:cs="Verdana"/>
              </w:rPr>
              <w:t>2 шт.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   </w:t>
            </w:r>
          </w:p>
        </w:tc>
      </w:tr>
      <w:tr w:rsidR="006F5A70" w:rsidRPr="00F91D22" w:rsidTr="001F32C4">
        <w:trPr>
          <w:trHeight w:val="170"/>
          <w:jc w:val="center"/>
        </w:trPr>
        <w:tc>
          <w:tcPr>
            <w:tcW w:w="3879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36"/>
                <w:szCs w:val="36"/>
              </w:rPr>
              <w:t xml:space="preserve">    </w:t>
            </w:r>
            <w:r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9619FD">
              <w:rPr>
                <w:rFonts w:ascii="Verdana" w:hAnsi="Verdana"/>
              </w:rPr>
              <w:t>ПРГ-</w:t>
            </w:r>
            <w:r w:rsidRPr="009619FD">
              <w:rPr>
                <w:rFonts w:ascii="Verdana" w:hAnsi="Verdana"/>
                <w:lang w:val="en-US"/>
              </w:rPr>
              <w:t>II</w:t>
            </w:r>
            <w:r w:rsidRPr="009619FD">
              <w:rPr>
                <w:rFonts w:ascii="Verdana" w:hAnsi="Verdana"/>
              </w:rPr>
              <w:t>А-4</w:t>
            </w:r>
            <w:r w:rsidRPr="009619FD">
              <w:rPr>
                <w:rFonts w:ascii="Verdana" w:hAnsi="Verdana"/>
                <w:lang w:val="en-US"/>
              </w:rPr>
              <w:t>C</w:t>
            </w:r>
            <w:r>
              <w:rPr>
                <w:rFonts w:ascii="Verdana" w:hAnsi="Verdana"/>
                <w:sz w:val="16"/>
                <w:szCs w:val="16"/>
              </w:rPr>
              <w:t xml:space="preserve">    </w:t>
            </w:r>
          </w:p>
        </w:tc>
        <w:tc>
          <w:tcPr>
            <w:tcW w:w="3139" w:type="dxa"/>
            <w:vAlign w:val="center"/>
          </w:tcPr>
          <w:p w:rsidR="006F5A70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</w:tcPr>
          <w:p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:rsidTr="001F32C4">
        <w:trPr>
          <w:gridAfter w:val="1"/>
          <w:wAfter w:w="2582" w:type="dxa"/>
          <w:trHeight w:val="1696"/>
          <w:jc w:val="center"/>
        </w:trPr>
        <w:tc>
          <w:tcPr>
            <w:tcW w:w="3879" w:type="dxa"/>
            <w:vAlign w:val="center"/>
          </w:tcPr>
          <w:p w:rsidR="006F5A70" w:rsidRPr="007D608E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5DBA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-5715</wp:posOffset>
                  </wp:positionV>
                  <wp:extent cx="1914525" cy="914400"/>
                  <wp:effectExtent l="19050" t="0" r="9525" b="0"/>
                  <wp:wrapNone/>
                  <wp:docPr id="30" name="Рисунок 11" descr="top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4c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:rsidR="006F5A70" w:rsidRPr="007D608E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F5A70" w:rsidRDefault="006F5A70"/>
    <w:p w:rsidR="00E95D48" w:rsidRDefault="00E95D48"/>
    <w:p w:rsidR="00E95D48" w:rsidRDefault="00E95D48"/>
    <w:tbl>
      <w:tblPr>
        <w:tblW w:w="9644" w:type="dxa"/>
        <w:jc w:val="center"/>
        <w:tblInd w:w="-1323" w:type="dxa"/>
        <w:tblLayout w:type="fixed"/>
        <w:tblLook w:val="04A0"/>
      </w:tblPr>
      <w:tblGrid>
        <w:gridCol w:w="3912"/>
        <w:gridCol w:w="2787"/>
        <w:gridCol w:w="2945"/>
      </w:tblGrid>
      <w:tr w:rsidR="00E95D48" w:rsidRPr="00354852" w:rsidTr="001F32C4">
        <w:trPr>
          <w:jc w:val="center"/>
        </w:trPr>
        <w:tc>
          <w:tcPr>
            <w:tcW w:w="6699" w:type="dxa"/>
            <w:gridSpan w:val="2"/>
            <w:vAlign w:val="center"/>
          </w:tcPr>
          <w:p w:rsidR="00E95D48" w:rsidRPr="00354852" w:rsidRDefault="00E95D48" w:rsidP="00D321E3">
            <w:pPr>
              <w:pStyle w:val="a3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54852">
              <w:rPr>
                <w:rFonts w:ascii="Verdana" w:hAnsi="Verdana"/>
                <w:b/>
                <w:sz w:val="24"/>
                <w:szCs w:val="24"/>
              </w:rPr>
              <w:lastRenderedPageBreak/>
              <w:t>Модели плит</w:t>
            </w:r>
          </w:p>
        </w:tc>
        <w:tc>
          <w:tcPr>
            <w:tcW w:w="2945" w:type="dxa"/>
            <w:vMerge w:val="restart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  <w:r w:rsidRPr="00354852">
              <w:rPr>
                <w:rFonts w:ascii="Verdana" w:hAnsi="Verdana"/>
                <w:b/>
              </w:rPr>
              <w:br/>
              <w:t>Наличие духовых шкафов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  <w:r w:rsidRPr="00354852">
              <w:rPr>
                <w:rFonts w:ascii="Verdana" w:hAnsi="Verdana" w:cs="Verdana"/>
                <w:b/>
              </w:rPr>
              <w:t xml:space="preserve">   </w:t>
            </w:r>
            <w:r w:rsidRPr="00354852">
              <w:rPr>
                <w:rFonts w:ascii="Verdana" w:hAnsi="Verdana" w:cs="Verdana"/>
                <w:b/>
              </w:rPr>
              <w:br/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  <w:lang w:val="en-US"/>
              </w:rPr>
              <w:t>3</w:t>
            </w:r>
            <w:r w:rsidRPr="00354852">
              <w:rPr>
                <w:rFonts w:ascii="Verdana" w:hAnsi="Verdana" w:cs="Verdana"/>
              </w:rPr>
              <w:t xml:space="preserve"> шт.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</w:p>
        </w:tc>
      </w:tr>
      <w:tr w:rsidR="00E95D48" w:rsidRPr="00354852" w:rsidTr="001F32C4">
        <w:trPr>
          <w:trHeight w:val="689"/>
          <w:jc w:val="center"/>
        </w:trPr>
        <w:tc>
          <w:tcPr>
            <w:tcW w:w="3912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</w:rPr>
              <w:t xml:space="preserve">     </w:t>
            </w:r>
            <w:r w:rsidR="00354852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/>
              </w:rPr>
              <w:t>ПРГ-</w:t>
            </w:r>
            <w:r w:rsidRPr="00354852">
              <w:rPr>
                <w:rFonts w:ascii="Verdana" w:hAnsi="Verdana"/>
                <w:lang w:val="en-US"/>
              </w:rPr>
              <w:t>II</w:t>
            </w:r>
            <w:r w:rsidRPr="00354852">
              <w:rPr>
                <w:rFonts w:ascii="Verdana" w:hAnsi="Verdana"/>
              </w:rPr>
              <w:t>А-</w:t>
            </w:r>
            <w:r w:rsidRPr="00354852">
              <w:rPr>
                <w:rFonts w:ascii="Verdana" w:hAnsi="Verdana"/>
                <w:lang w:val="en-US"/>
              </w:rPr>
              <w:t>8</w:t>
            </w:r>
          </w:p>
        </w:tc>
        <w:tc>
          <w:tcPr>
            <w:tcW w:w="2787" w:type="dxa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ind w:right="-533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</w:rPr>
              <w:t xml:space="preserve">      </w:t>
            </w:r>
          </w:p>
        </w:tc>
        <w:tc>
          <w:tcPr>
            <w:tcW w:w="2945" w:type="dxa"/>
            <w:vMerge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E95D48" w:rsidRPr="00354852" w:rsidTr="001F32C4">
        <w:trPr>
          <w:trHeight w:val="839"/>
          <w:jc w:val="center"/>
        </w:trPr>
        <w:tc>
          <w:tcPr>
            <w:tcW w:w="6699" w:type="dxa"/>
            <w:gridSpan w:val="2"/>
            <w:vMerge w:val="restart"/>
            <w:vAlign w:val="center"/>
          </w:tcPr>
          <w:p w:rsidR="00354852" w:rsidRPr="00354852" w:rsidRDefault="00E95D48" w:rsidP="0035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b/>
                <w:lang w:val="en-US"/>
              </w:rPr>
            </w:pPr>
            <w:r w:rsidRPr="00354852">
              <w:t xml:space="preserve">          </w:t>
            </w:r>
            <w:r w:rsidR="00354852" w:rsidRPr="00354852">
              <w:object w:dxaOrig="9748" w:dyaOrig="5156">
                <v:shape id="_x0000_i1035" type="#_x0000_t75" style="width:153.75pt;height:80.25pt" o:ole="">
                  <v:imagedata r:id="rId21" o:title=""/>
                </v:shape>
                <o:OLEObject Type="Embed" ProgID="CorelDRAW.Graphic.14" ShapeID="_x0000_i1035" DrawAspect="Content" ObjectID="_1656417201" r:id="rId22"/>
              </w:object>
            </w:r>
          </w:p>
        </w:tc>
        <w:tc>
          <w:tcPr>
            <w:tcW w:w="2945" w:type="dxa"/>
            <w:vMerge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</w:rPr>
            </w:pPr>
          </w:p>
        </w:tc>
      </w:tr>
      <w:tr w:rsidR="00E95D48" w:rsidRPr="00354852" w:rsidTr="001F32C4">
        <w:trPr>
          <w:trHeight w:val="359"/>
          <w:jc w:val="center"/>
        </w:trPr>
        <w:tc>
          <w:tcPr>
            <w:tcW w:w="6699" w:type="dxa"/>
            <w:gridSpan w:val="2"/>
            <w:vMerge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</w:rPr>
            </w:pPr>
          </w:p>
        </w:tc>
        <w:tc>
          <w:tcPr>
            <w:tcW w:w="2945" w:type="dxa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</w:rPr>
            </w:pPr>
          </w:p>
        </w:tc>
      </w:tr>
      <w:tr w:rsidR="00E95D48" w:rsidRPr="00354852" w:rsidTr="001F32C4">
        <w:trPr>
          <w:jc w:val="center"/>
        </w:trPr>
        <w:tc>
          <w:tcPr>
            <w:tcW w:w="3912" w:type="dxa"/>
            <w:vAlign w:val="center"/>
          </w:tcPr>
          <w:p w:rsidR="00E95D48" w:rsidRPr="00354852" w:rsidRDefault="00354852" w:rsidP="00354852">
            <w:pPr>
              <w:spacing w:after="0" w:line="240" w:lineRule="auto"/>
              <w:rPr>
                <w:rFonts w:ascii="Verdana" w:hAnsi="Verdana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E95D48"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E95D48" w:rsidRPr="00354852">
              <w:rPr>
                <w:rFonts w:ascii="Verdana" w:hAnsi="Verdana" w:cs="Verdana"/>
                <w:b/>
              </w:rPr>
              <w:t xml:space="preserve"> </w:t>
            </w:r>
            <w:r w:rsidR="00E95D48" w:rsidRPr="00354852">
              <w:rPr>
                <w:rFonts w:ascii="Verdana" w:hAnsi="Verdana"/>
              </w:rPr>
              <w:t>ПРГ-</w:t>
            </w:r>
            <w:r w:rsidR="00E95D48" w:rsidRPr="00354852">
              <w:rPr>
                <w:rFonts w:ascii="Verdana" w:hAnsi="Verdana"/>
                <w:lang w:val="en-US"/>
              </w:rPr>
              <w:t>II</w:t>
            </w:r>
            <w:r w:rsidR="00E95D48" w:rsidRPr="00354852">
              <w:rPr>
                <w:rFonts w:ascii="Verdana" w:hAnsi="Verdana"/>
              </w:rPr>
              <w:t>А-</w:t>
            </w:r>
            <w:r w:rsidR="00E95D48" w:rsidRPr="00354852">
              <w:rPr>
                <w:rFonts w:ascii="Verdana" w:hAnsi="Verdana"/>
                <w:lang w:val="en-US"/>
              </w:rPr>
              <w:t>5C</w:t>
            </w:r>
          </w:p>
        </w:tc>
        <w:tc>
          <w:tcPr>
            <w:tcW w:w="2787" w:type="dxa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Merge w:val="restart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Наличие секций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«фритюрница»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</w:p>
        </w:tc>
      </w:tr>
      <w:tr w:rsidR="00E95D48" w:rsidRPr="00354852" w:rsidTr="001F32C4">
        <w:trPr>
          <w:trHeight w:val="1240"/>
          <w:jc w:val="center"/>
        </w:trPr>
        <w:tc>
          <w:tcPr>
            <w:tcW w:w="6699" w:type="dxa"/>
            <w:gridSpan w:val="2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lang w:val="en-US"/>
              </w:rPr>
            </w:pPr>
            <w:r w:rsidRPr="0035485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60325</wp:posOffset>
                  </wp:positionV>
                  <wp:extent cx="2400300" cy="997585"/>
                  <wp:effectExtent l="19050" t="0" r="0" b="0"/>
                  <wp:wrapNone/>
                  <wp:docPr id="31" name="Рисунок 10" descr="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D48" w:rsidRPr="00354852" w:rsidRDefault="00E95D48" w:rsidP="00D321E3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354852">
              <w:t xml:space="preserve">           </w:t>
            </w:r>
          </w:p>
          <w:p w:rsidR="00E95D48" w:rsidRDefault="00E95D48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:rsidR="00354852" w:rsidRP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2945" w:type="dxa"/>
            <w:vMerge/>
            <w:vAlign w:val="center"/>
          </w:tcPr>
          <w:p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E95D48" w:rsidRPr="00354852" w:rsidTr="001F32C4">
        <w:trPr>
          <w:jc w:val="center"/>
        </w:trPr>
        <w:tc>
          <w:tcPr>
            <w:tcW w:w="3912" w:type="dxa"/>
            <w:vAlign w:val="center"/>
          </w:tcPr>
          <w:p w:rsidR="00E95D48" w:rsidRPr="00DE16E8" w:rsidRDefault="00354852" w:rsidP="00354852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E95D48"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E95D48" w:rsidRPr="00354852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="00E95D48" w:rsidRPr="00354852">
              <w:rPr>
                <w:rFonts w:ascii="Verdana" w:hAnsi="Verdana"/>
              </w:rPr>
              <w:t>ПРГ-</w:t>
            </w:r>
            <w:r w:rsidR="00E95D48" w:rsidRPr="00354852">
              <w:rPr>
                <w:rFonts w:ascii="Verdana" w:hAnsi="Verdana"/>
                <w:lang w:val="en-US"/>
              </w:rPr>
              <w:t>II</w:t>
            </w:r>
            <w:r w:rsidR="00E95D48" w:rsidRPr="00354852">
              <w:rPr>
                <w:rFonts w:ascii="Verdana" w:hAnsi="Verdana"/>
              </w:rPr>
              <w:t>А-</w:t>
            </w:r>
            <w:r w:rsidR="00E95D48" w:rsidRPr="00354852">
              <w:rPr>
                <w:rFonts w:ascii="Verdana" w:hAnsi="Verdana"/>
                <w:lang w:val="en-US"/>
              </w:rPr>
              <w:t>10</w:t>
            </w:r>
            <w:r w:rsidR="00DE16E8">
              <w:rPr>
                <w:rFonts w:ascii="Verdana" w:hAnsi="Verdana"/>
              </w:rPr>
              <w:t>-3</w:t>
            </w:r>
          </w:p>
        </w:tc>
        <w:tc>
          <w:tcPr>
            <w:tcW w:w="2787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2945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ind w:hanging="284"/>
              <w:rPr>
                <w:rFonts w:ascii="Verdana" w:hAnsi="Verdana"/>
                <w:lang w:val="en-US"/>
              </w:rPr>
            </w:pPr>
          </w:p>
        </w:tc>
      </w:tr>
      <w:tr w:rsidR="00E95D48" w:rsidRPr="00354852" w:rsidTr="001F32C4">
        <w:trPr>
          <w:trHeight w:val="1225"/>
          <w:jc w:val="center"/>
        </w:trPr>
        <w:tc>
          <w:tcPr>
            <w:tcW w:w="6699" w:type="dxa"/>
            <w:gridSpan w:val="2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lang w:val="en-US"/>
              </w:rPr>
            </w:pPr>
          </w:p>
          <w:p w:rsidR="00E95D48" w:rsidRPr="00354852" w:rsidRDefault="00E95D48" w:rsidP="00F879A2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354852">
              <w:t xml:space="preserve">          </w:t>
            </w:r>
            <w:r w:rsidR="003044F0">
              <w:pict>
                <v:shape id="_x0000_i1036" type="#_x0000_t75" style="width:189pt;height:80.25pt">
                  <v:imagedata r:id="rId24" o:title="10-3"/>
                </v:shape>
              </w:pict>
            </w:r>
          </w:p>
        </w:tc>
        <w:tc>
          <w:tcPr>
            <w:tcW w:w="2945" w:type="dxa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Наличие секций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«лавовый гриль»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</w:p>
        </w:tc>
      </w:tr>
      <w:tr w:rsidR="00E95D48" w:rsidRPr="00354852" w:rsidTr="001F32C4">
        <w:trPr>
          <w:jc w:val="center"/>
        </w:trPr>
        <w:tc>
          <w:tcPr>
            <w:tcW w:w="3912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787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  <w:tr w:rsidR="00E95D48" w:rsidRPr="00354852" w:rsidTr="001F32C4">
        <w:trPr>
          <w:trHeight w:val="1475"/>
          <w:jc w:val="center"/>
        </w:trPr>
        <w:tc>
          <w:tcPr>
            <w:tcW w:w="3912" w:type="dxa"/>
            <w:vAlign w:val="center"/>
          </w:tcPr>
          <w:p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787" w:type="dxa"/>
            <w:vAlign w:val="center"/>
          </w:tcPr>
          <w:p w:rsidR="00E95D48" w:rsidRPr="00354852" w:rsidRDefault="00E95D48" w:rsidP="00D321E3">
            <w:pPr>
              <w:spacing w:before="100" w:beforeAutospacing="1"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Align w:val="center"/>
          </w:tcPr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/>
                <w:b/>
              </w:rPr>
              <w:t>Наличие секций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«классический гриль»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  <w:r w:rsidRPr="00354852">
              <w:rPr>
                <w:rFonts w:ascii="Verdana" w:hAnsi="Verdana" w:cs="Verdana"/>
                <w:b/>
              </w:rPr>
              <w:t xml:space="preserve">   </w:t>
            </w:r>
          </w:p>
        </w:tc>
      </w:tr>
    </w:tbl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Default="00E95D48"/>
    <w:p w:rsidR="00E95D48" w:rsidRPr="00E95D48" w:rsidRDefault="00E95D48" w:rsidP="00E95D48">
      <w:pPr>
        <w:jc w:val="center"/>
        <w:rPr>
          <w:rFonts w:ascii="Verdana" w:hAnsi="Verdana"/>
          <w:b/>
        </w:rPr>
      </w:pPr>
      <w:r w:rsidRPr="00E95D48">
        <w:rPr>
          <w:rFonts w:ascii="Verdana" w:hAnsi="Verdana"/>
          <w:b/>
        </w:rPr>
        <w:lastRenderedPageBreak/>
        <w:t>1. Общие указания</w:t>
      </w:r>
    </w:p>
    <w:p w:rsidR="00E95D48" w:rsidRPr="00E95D48" w:rsidRDefault="00E95D48" w:rsidP="00E95D48">
      <w:pPr>
        <w:pStyle w:val="aa"/>
        <w:numPr>
          <w:ilvl w:val="0"/>
          <w:numId w:val="1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 xml:space="preserve">Плита ресторанная газовая предназначена для приготовления широкого ассортимента блюд на предприятиях системы общественного питания. </w:t>
      </w:r>
    </w:p>
    <w:p w:rsidR="00E95D48" w:rsidRPr="00E95D48" w:rsidRDefault="00E95D48" w:rsidP="00E95D48">
      <w:pPr>
        <w:pStyle w:val="aa"/>
        <w:numPr>
          <w:ilvl w:val="0"/>
          <w:numId w:val="1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Плита предназначена только для профессионального применения специально подготовленным персоналом.</w:t>
      </w:r>
    </w:p>
    <w:p w:rsidR="00E95D48" w:rsidRPr="00E95D48" w:rsidRDefault="00E95D48" w:rsidP="00E95D48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Изготовитель оставляет за собой право вносить изменения по усовершенствованию конструкции плиты без отражения их в «Руководстве по эксплуатации» данного изделия.</w:t>
      </w:r>
    </w:p>
    <w:p w:rsidR="00E95D48" w:rsidRPr="00E95D48" w:rsidRDefault="00E95D48" w:rsidP="00E95D48">
      <w:pPr>
        <w:spacing w:after="0"/>
        <w:jc w:val="both"/>
        <w:rPr>
          <w:rFonts w:ascii="Verdana" w:hAnsi="Verdana"/>
        </w:rPr>
      </w:pPr>
    </w:p>
    <w:p w:rsidR="00E95D48" w:rsidRPr="00E95D48" w:rsidRDefault="00E95D48" w:rsidP="00E95D48">
      <w:pPr>
        <w:spacing w:after="0"/>
        <w:jc w:val="center"/>
        <w:rPr>
          <w:rFonts w:ascii="Verdana" w:hAnsi="Verdana"/>
          <w:b/>
        </w:rPr>
      </w:pPr>
      <w:r w:rsidRPr="00E95D48">
        <w:rPr>
          <w:rFonts w:ascii="Verdana" w:hAnsi="Verdana"/>
          <w:b/>
        </w:rPr>
        <w:t>2. Технические данные</w:t>
      </w:r>
    </w:p>
    <w:p w:rsidR="00E95D48" w:rsidRPr="00E95D48" w:rsidRDefault="00E95D48" w:rsidP="00E95D48">
      <w:pPr>
        <w:spacing w:after="0"/>
        <w:jc w:val="center"/>
        <w:rPr>
          <w:rFonts w:ascii="Verdana" w:hAnsi="Verdana"/>
          <w:b/>
        </w:rPr>
      </w:pPr>
    </w:p>
    <w:p w:rsidR="00E95D48" w:rsidRPr="00E95D48" w:rsidRDefault="00E95D48" w:rsidP="00E95D48">
      <w:pPr>
        <w:pStyle w:val="aa"/>
        <w:numPr>
          <w:ilvl w:val="0"/>
          <w:numId w:val="2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Пояснения к обозначению плит:</w:t>
      </w:r>
    </w:p>
    <w:p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</w:rPr>
        <w:t>ПРГ – плита ресторанная газовая;</w:t>
      </w:r>
    </w:p>
    <w:p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  <w:lang w:val="en-US"/>
        </w:rPr>
        <w:t>II</w:t>
      </w:r>
      <w:r w:rsidRPr="00E95D48">
        <w:rPr>
          <w:rFonts w:ascii="Verdana" w:hAnsi="Verdana"/>
        </w:rPr>
        <w:t xml:space="preserve"> – аппарат предназначен для использования газов второго и третьего семейств;</w:t>
      </w:r>
    </w:p>
    <w:p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</w:rPr>
        <w:t>А – аппарат не рассчитан на подсоединения к дымоходу или другому устройству, предназначенному для удаления продуктов сгорания в пространство вне помещения.</w:t>
      </w:r>
    </w:p>
    <w:p w:rsidR="00E95D48" w:rsidRPr="00E95D48" w:rsidRDefault="00E95D48" w:rsidP="00E95D48">
      <w:pPr>
        <w:spacing w:after="0"/>
        <w:jc w:val="right"/>
        <w:rPr>
          <w:rFonts w:ascii="Verdana" w:hAnsi="Verdana"/>
        </w:rPr>
      </w:pPr>
      <w:r w:rsidRPr="00E95D48">
        <w:rPr>
          <w:rFonts w:ascii="Verdana" w:hAnsi="Verdana"/>
        </w:rPr>
        <w:t>Таблица 1</w:t>
      </w:r>
    </w:p>
    <w:p w:rsidR="00E95D48" w:rsidRPr="00E95D48" w:rsidRDefault="00E95D48" w:rsidP="00E95D48">
      <w:pPr>
        <w:spacing w:after="0"/>
        <w:jc w:val="center"/>
        <w:rPr>
          <w:rFonts w:ascii="Verdana" w:hAnsi="Verdana"/>
        </w:rPr>
      </w:pPr>
      <w:r w:rsidRPr="00E95D48">
        <w:rPr>
          <w:rFonts w:ascii="Verdana" w:hAnsi="Verdana"/>
          <w:b/>
        </w:rPr>
        <w:t>Расшифровка обозначения плит</w:t>
      </w:r>
    </w:p>
    <w:tbl>
      <w:tblPr>
        <w:tblW w:w="0" w:type="auto"/>
        <w:jc w:val="center"/>
        <w:tblInd w:w="-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9"/>
        <w:gridCol w:w="4209"/>
      </w:tblGrid>
      <w:tr w:rsidR="00E95D48" w:rsidRPr="00E95D48" w:rsidTr="00E95D48">
        <w:trPr>
          <w:jc w:val="center"/>
        </w:trPr>
        <w:tc>
          <w:tcPr>
            <w:tcW w:w="2409" w:type="dxa"/>
            <w:shd w:val="clear" w:color="auto" w:fill="BFBFBF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jc w:val="center"/>
              <w:rPr>
                <w:rFonts w:ascii="Verdana" w:hAnsi="Verdana"/>
                <w:b/>
              </w:rPr>
            </w:pPr>
            <w:r w:rsidRPr="00E95D48">
              <w:rPr>
                <w:rFonts w:ascii="Verdana" w:hAnsi="Verdana"/>
                <w:b/>
              </w:rPr>
              <w:t>Модель плиты</w:t>
            </w:r>
          </w:p>
        </w:tc>
        <w:tc>
          <w:tcPr>
            <w:tcW w:w="4209" w:type="dxa"/>
            <w:shd w:val="clear" w:color="auto" w:fill="BFBFBF"/>
          </w:tcPr>
          <w:p w:rsidR="00E95D48" w:rsidRPr="00E95D48" w:rsidRDefault="00E95D48" w:rsidP="00D321E3">
            <w:pPr>
              <w:spacing w:before="60" w:after="60" w:line="240" w:lineRule="auto"/>
              <w:jc w:val="center"/>
              <w:rPr>
                <w:rFonts w:ascii="Verdana" w:hAnsi="Verdana"/>
                <w:b/>
              </w:rPr>
            </w:pPr>
            <w:r w:rsidRPr="00E95D48">
              <w:rPr>
                <w:rFonts w:ascii="Verdana" w:hAnsi="Verdana"/>
                <w:b/>
              </w:rPr>
              <w:t>Описание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А-1С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А-2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А-2С</w:t>
            </w:r>
          </w:p>
        </w:tc>
        <w:tc>
          <w:tcPr>
            <w:tcW w:w="4209" w:type="dxa"/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поверхности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А-3С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3 поверхности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А-4</w:t>
            </w:r>
          </w:p>
        </w:tc>
        <w:tc>
          <w:tcPr>
            <w:tcW w:w="4209" w:type="dxa"/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4 конфорки открытого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А-4-1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пламени,</w:t>
            </w:r>
          </w:p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6 конфорок открытого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А-6-1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4 конфорки открытого пламени,</w:t>
            </w:r>
          </w:p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А-6-2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пламени,</w:t>
            </w:r>
          </w:p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поверхности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</w:t>
            </w:r>
            <w:r w:rsidRPr="00E95D48">
              <w:rPr>
                <w:rFonts w:ascii="Verdana" w:hAnsi="Verdana"/>
                <w:lang w:val="en-US"/>
              </w:rPr>
              <w:t>4C</w:t>
            </w:r>
          </w:p>
        </w:tc>
        <w:tc>
          <w:tcPr>
            <w:tcW w:w="4209" w:type="dxa"/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  <w:lang w:val="en-US"/>
              </w:rPr>
              <w:t>4</w:t>
            </w:r>
            <w:r w:rsidRPr="00E95D48">
              <w:rPr>
                <w:rFonts w:ascii="Verdana" w:hAnsi="Verdana"/>
              </w:rPr>
              <w:t xml:space="preserve"> поверхности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FFFFFF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А-8</w:t>
            </w:r>
          </w:p>
        </w:tc>
        <w:tc>
          <w:tcPr>
            <w:tcW w:w="4209" w:type="dxa"/>
            <w:shd w:val="clear" w:color="auto" w:fill="FFFFFF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  <w:lang w:val="en-US"/>
              </w:rPr>
              <w:t>8</w:t>
            </w:r>
            <w:r w:rsidRPr="00E95D48">
              <w:rPr>
                <w:rFonts w:ascii="Verdana" w:hAnsi="Verdana"/>
              </w:rPr>
              <w:t xml:space="preserve"> конфорок открытого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А-5</w:t>
            </w:r>
            <w:r w:rsidRPr="00E95D48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4209" w:type="dxa"/>
            <w:shd w:val="clear" w:color="auto" w:fill="D9D9D9" w:themeFill="background1" w:themeFillShade="D9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</w:rPr>
              <w:t>5 поверхностей закрытого пламени</w:t>
            </w:r>
          </w:p>
        </w:tc>
      </w:tr>
      <w:tr w:rsidR="00E95D48" w:rsidRPr="00E95D48" w:rsidTr="00E95D48">
        <w:trPr>
          <w:jc w:val="center"/>
        </w:trPr>
        <w:tc>
          <w:tcPr>
            <w:tcW w:w="2409" w:type="dxa"/>
            <w:shd w:val="clear" w:color="auto" w:fill="FFFFFF"/>
            <w:vAlign w:val="center"/>
          </w:tcPr>
          <w:p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А-10</w:t>
            </w:r>
            <w:r w:rsidR="00DE16E8">
              <w:rPr>
                <w:rFonts w:ascii="Verdana" w:hAnsi="Verdana"/>
              </w:rPr>
              <w:t>-3</w:t>
            </w:r>
          </w:p>
        </w:tc>
        <w:tc>
          <w:tcPr>
            <w:tcW w:w="4209" w:type="dxa"/>
            <w:shd w:val="clear" w:color="auto" w:fill="FFFFFF"/>
            <w:vAlign w:val="center"/>
          </w:tcPr>
          <w:p w:rsidR="00E95D48" w:rsidRDefault="00DE16E8" w:rsidP="00D321E3">
            <w:pPr>
              <w:spacing w:before="60" w:after="6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="00E95D48" w:rsidRPr="00E95D48">
              <w:rPr>
                <w:rFonts w:ascii="Verdana" w:hAnsi="Verdana"/>
              </w:rPr>
              <w:t xml:space="preserve"> конфорк</w:t>
            </w:r>
            <w:r>
              <w:rPr>
                <w:rFonts w:ascii="Verdana" w:hAnsi="Verdana"/>
              </w:rPr>
              <w:t>и</w:t>
            </w:r>
            <w:r w:rsidR="00E95D48" w:rsidRPr="00E95D48">
              <w:rPr>
                <w:rFonts w:ascii="Verdana" w:hAnsi="Verdana"/>
              </w:rPr>
              <w:t xml:space="preserve"> открытого пламени</w:t>
            </w:r>
          </w:p>
          <w:p w:rsidR="00DE16E8" w:rsidRPr="00DE16E8" w:rsidRDefault="00DE16E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3 поверхности закрытого пламени</w:t>
            </w:r>
          </w:p>
        </w:tc>
      </w:tr>
    </w:tbl>
    <w:p w:rsidR="00E95D48" w:rsidRPr="00E95D48" w:rsidRDefault="00E95D48" w:rsidP="00E95D48">
      <w:pPr>
        <w:pStyle w:val="aa"/>
        <w:spacing w:after="0"/>
        <w:ind w:left="0"/>
        <w:jc w:val="both"/>
        <w:rPr>
          <w:rFonts w:ascii="Verdana" w:hAnsi="Verdana"/>
        </w:rPr>
      </w:pPr>
    </w:p>
    <w:p w:rsidR="00E95D48" w:rsidRDefault="00E95D48" w:rsidP="00E95D48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Плита работает на природном газе по ГОСТ 5542-87 или на сжиженном газе по ГОСТ 20448-90. Перевод плиты с одного вида газа на другой осуществляется заменой сопла.</w:t>
      </w:r>
    </w:p>
    <w:p w:rsidR="00E95D48" w:rsidRDefault="00E95D48" w:rsidP="00E95D48">
      <w:pPr>
        <w:spacing w:after="0"/>
        <w:rPr>
          <w:rFonts w:ascii="Verdana" w:hAnsi="Verdana"/>
        </w:rPr>
      </w:pPr>
    </w:p>
    <w:p w:rsidR="00D321E3" w:rsidRPr="00D321E3" w:rsidRDefault="00D321E3" w:rsidP="00D321E3">
      <w:pPr>
        <w:pStyle w:val="aa"/>
        <w:numPr>
          <w:ilvl w:val="0"/>
          <w:numId w:val="3"/>
        </w:numPr>
        <w:spacing w:after="0"/>
        <w:ind w:left="0" w:right="-143" w:hanging="142"/>
        <w:rPr>
          <w:rFonts w:ascii="Verdana" w:hAnsi="Verdana"/>
          <w:u w:val="single"/>
        </w:rPr>
      </w:pPr>
      <w:r w:rsidRPr="00D321E3">
        <w:rPr>
          <w:rFonts w:ascii="Verdana" w:hAnsi="Verdana"/>
          <w:u w:val="single"/>
        </w:rPr>
        <w:lastRenderedPageBreak/>
        <w:t>Технические характеристики плиты:</w:t>
      </w:r>
    </w:p>
    <w:tbl>
      <w:tblPr>
        <w:tblW w:w="9889" w:type="dxa"/>
        <w:tblLayout w:type="fixed"/>
        <w:tblLook w:val="04A0"/>
      </w:tblPr>
      <w:tblGrid>
        <w:gridCol w:w="8330"/>
        <w:gridCol w:w="1559"/>
      </w:tblGrid>
      <w:tr w:rsidR="00D321E3" w:rsidRPr="00D321E3" w:rsidTr="00D321E3">
        <w:tc>
          <w:tcPr>
            <w:tcW w:w="8330" w:type="dxa"/>
            <w:shd w:val="clear" w:color="auto" w:fill="D9D9D9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номинальное давление природного газа (2</w:t>
            </w:r>
            <w:r w:rsidRPr="00D321E3">
              <w:rPr>
                <w:rFonts w:ascii="Verdana" w:hAnsi="Verdana"/>
                <w:lang w:val="en-US"/>
              </w:rPr>
              <w:t>H</w:t>
            </w:r>
            <w:r w:rsidRPr="00D321E3">
              <w:rPr>
                <w:rFonts w:ascii="Verdana" w:hAnsi="Verdana"/>
              </w:rPr>
              <w:t>) , Па (мм вод</w:t>
            </w:r>
            <w:proofErr w:type="gramStart"/>
            <w:r w:rsidRPr="00D321E3">
              <w:rPr>
                <w:rFonts w:ascii="Verdana" w:hAnsi="Verdana"/>
              </w:rPr>
              <w:t>.</w:t>
            </w:r>
            <w:proofErr w:type="gramEnd"/>
            <w:r w:rsidRPr="00D321E3">
              <w:rPr>
                <w:rFonts w:ascii="Verdana" w:hAnsi="Verdana"/>
              </w:rPr>
              <w:t xml:space="preserve"> </w:t>
            </w:r>
            <w:proofErr w:type="gramStart"/>
            <w:r w:rsidRPr="00D321E3">
              <w:rPr>
                <w:rFonts w:ascii="Verdana" w:hAnsi="Verdana"/>
              </w:rPr>
              <w:t>с</w:t>
            </w:r>
            <w:proofErr w:type="gramEnd"/>
            <w:r w:rsidRPr="00D321E3">
              <w:rPr>
                <w:rFonts w:ascii="Verdana" w:hAnsi="Verdana"/>
              </w:rPr>
              <w:t>т.)</w:t>
            </w:r>
          </w:p>
        </w:tc>
        <w:tc>
          <w:tcPr>
            <w:tcW w:w="1559" w:type="dxa"/>
            <w:shd w:val="clear" w:color="auto" w:fill="D9D9D9"/>
            <w:vAlign w:val="bottom"/>
          </w:tcPr>
          <w:p w:rsidR="00D321E3" w:rsidRPr="00D321E3" w:rsidRDefault="00D321E3" w:rsidP="00F92CD1">
            <w:pPr>
              <w:spacing w:after="0" w:line="240" w:lineRule="auto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1</w:t>
            </w:r>
            <w:r w:rsidR="00F92CD1">
              <w:rPr>
                <w:rFonts w:ascii="Verdana" w:hAnsi="Verdana"/>
              </w:rPr>
              <w:t>96</w:t>
            </w:r>
            <w:r w:rsidRPr="00D321E3">
              <w:rPr>
                <w:rFonts w:ascii="Verdana" w:hAnsi="Verdana"/>
                <w:lang w:val="en-US"/>
              </w:rPr>
              <w:t>0</w:t>
            </w: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(</w:t>
            </w:r>
            <w:r w:rsidR="00F92CD1">
              <w:rPr>
                <w:rFonts w:ascii="Verdana" w:hAnsi="Verdana"/>
              </w:rPr>
              <w:t>200</w:t>
            </w:r>
            <w:r w:rsidRPr="00D321E3">
              <w:rPr>
                <w:rFonts w:ascii="Verdana" w:hAnsi="Verdana"/>
              </w:rPr>
              <w:t>)</w:t>
            </w:r>
          </w:p>
        </w:tc>
      </w:tr>
      <w:tr w:rsidR="00D321E3" w:rsidRPr="00D321E3" w:rsidTr="00D321E3">
        <w:tc>
          <w:tcPr>
            <w:tcW w:w="8330" w:type="dxa"/>
            <w:shd w:val="clear" w:color="auto" w:fill="auto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минимальное давление природного газа перед аппаратом,</w:t>
            </w:r>
            <w:r w:rsidRPr="00D321E3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Па (мм вод</w:t>
            </w:r>
            <w:proofErr w:type="gramStart"/>
            <w:r w:rsidRPr="00D321E3">
              <w:rPr>
                <w:rFonts w:ascii="Verdana" w:hAnsi="Verdana"/>
              </w:rPr>
              <w:t>.</w:t>
            </w:r>
            <w:proofErr w:type="gramEnd"/>
            <w:r w:rsidRPr="00D321E3">
              <w:rPr>
                <w:rFonts w:ascii="Verdana" w:hAnsi="Verdana"/>
              </w:rPr>
              <w:t xml:space="preserve"> </w:t>
            </w:r>
            <w:proofErr w:type="gramStart"/>
            <w:r w:rsidRPr="00D321E3">
              <w:rPr>
                <w:rFonts w:ascii="Verdana" w:hAnsi="Verdana"/>
              </w:rPr>
              <w:t>с</w:t>
            </w:r>
            <w:proofErr w:type="gramEnd"/>
            <w:r w:rsidRPr="00D321E3">
              <w:rPr>
                <w:rFonts w:ascii="Verdana" w:hAnsi="Verdana"/>
              </w:rPr>
              <w:t>т.)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1274</w:t>
            </w: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(130)</w:t>
            </w:r>
          </w:p>
        </w:tc>
      </w:tr>
      <w:tr w:rsidR="00D321E3" w:rsidRPr="00D321E3" w:rsidTr="00F92CD1">
        <w:tc>
          <w:tcPr>
            <w:tcW w:w="8330" w:type="dxa"/>
            <w:shd w:val="clear" w:color="auto" w:fill="D9D9D9" w:themeFill="background1" w:themeFillShade="D9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номинальное давление  сжиженного газа (3В/Р), Па (мм вод</w:t>
            </w:r>
            <w:proofErr w:type="gramStart"/>
            <w:r w:rsidRPr="00D321E3">
              <w:rPr>
                <w:rFonts w:ascii="Verdana" w:hAnsi="Verdana"/>
              </w:rPr>
              <w:t>.</w:t>
            </w:r>
            <w:proofErr w:type="gramEnd"/>
            <w:r w:rsidRPr="00D321E3">
              <w:rPr>
                <w:rFonts w:ascii="Verdana" w:hAnsi="Verdana"/>
              </w:rPr>
              <w:t xml:space="preserve"> </w:t>
            </w:r>
            <w:proofErr w:type="gramStart"/>
            <w:r w:rsidRPr="00D321E3">
              <w:rPr>
                <w:rFonts w:ascii="Verdana" w:hAnsi="Verdana"/>
              </w:rPr>
              <w:t>с</w:t>
            </w:r>
            <w:proofErr w:type="gramEnd"/>
            <w:r w:rsidRPr="00D321E3">
              <w:rPr>
                <w:rFonts w:ascii="Verdana" w:hAnsi="Verdana"/>
              </w:rPr>
              <w:t xml:space="preserve">т.)                       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D321E3" w:rsidRPr="00D321E3" w:rsidRDefault="00F92CD1" w:rsidP="00F92CD1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363</w:t>
            </w:r>
            <w:r w:rsidR="00D321E3" w:rsidRPr="00D321E3">
              <w:rPr>
                <w:rFonts w:ascii="Verdana" w:hAnsi="Verdana"/>
              </w:rPr>
              <w:t>0 (3</w:t>
            </w:r>
            <w:r>
              <w:rPr>
                <w:rFonts w:ascii="Verdana" w:hAnsi="Verdana"/>
              </w:rPr>
              <w:t>7</w:t>
            </w:r>
            <w:r w:rsidR="00D321E3" w:rsidRPr="00D321E3">
              <w:rPr>
                <w:rFonts w:ascii="Verdana" w:hAnsi="Verdana"/>
              </w:rPr>
              <w:t>0)</w:t>
            </w:r>
          </w:p>
        </w:tc>
      </w:tr>
      <w:tr w:rsidR="00D321E3" w:rsidRPr="00D321E3" w:rsidTr="00F92CD1">
        <w:tc>
          <w:tcPr>
            <w:tcW w:w="8330" w:type="dxa"/>
            <w:shd w:val="clear" w:color="auto" w:fill="auto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250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 xml:space="preserve">содержание </w:t>
            </w:r>
            <w:proofErr w:type="gramStart"/>
            <w:r w:rsidRPr="00D321E3">
              <w:rPr>
                <w:rFonts w:ascii="Verdana" w:hAnsi="Verdana"/>
              </w:rPr>
              <w:t>СО</w:t>
            </w:r>
            <w:proofErr w:type="gramEnd"/>
            <w:r w:rsidRPr="00D321E3">
              <w:rPr>
                <w:rFonts w:ascii="Verdana" w:hAnsi="Verdana"/>
              </w:rPr>
              <w:t xml:space="preserve"> </w:t>
            </w:r>
            <w:proofErr w:type="gramStart"/>
            <w:r w:rsidRPr="00D321E3">
              <w:rPr>
                <w:rFonts w:ascii="Verdana" w:hAnsi="Verdana"/>
              </w:rPr>
              <w:t>в</w:t>
            </w:r>
            <w:proofErr w:type="gramEnd"/>
            <w:r w:rsidRPr="00D321E3">
              <w:rPr>
                <w:rFonts w:ascii="Verdana" w:hAnsi="Verdana"/>
              </w:rPr>
              <w:t xml:space="preserve"> сухих, не разбавленных воздухом продуктах </w:t>
            </w:r>
          </w:p>
          <w:p w:rsidR="00D321E3" w:rsidRPr="00D321E3" w:rsidRDefault="00D321E3" w:rsidP="00D321E3">
            <w:pPr>
              <w:pStyle w:val="aa"/>
              <w:spacing w:after="0" w:line="240" w:lineRule="auto"/>
              <w:ind w:left="0" w:right="-25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сгорания, не более, %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0,1</w:t>
            </w:r>
          </w:p>
        </w:tc>
      </w:tr>
      <w:tr w:rsidR="00D321E3" w:rsidRPr="00D321E3" w:rsidTr="00F92CD1">
        <w:tc>
          <w:tcPr>
            <w:tcW w:w="8330" w:type="dxa"/>
            <w:shd w:val="clear" w:color="auto" w:fill="D9D9D9" w:themeFill="background1" w:themeFillShade="D9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резьба входного патрубка газопровода</w:t>
            </w:r>
            <w:proofErr w:type="gramStart"/>
            <w:r w:rsidRPr="00D321E3">
              <w:rPr>
                <w:rFonts w:ascii="Verdana" w:hAnsi="Verdana"/>
                <w:vertAlign w:val="superscript"/>
              </w:rPr>
              <w:t>1</w:t>
            </w:r>
            <w:proofErr w:type="gramEnd"/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G¾-B</w:t>
            </w:r>
          </w:p>
        </w:tc>
      </w:tr>
      <w:tr w:rsidR="00D321E3" w:rsidRPr="00D321E3" w:rsidTr="00F92CD1">
        <w:tc>
          <w:tcPr>
            <w:tcW w:w="8330" w:type="dxa"/>
            <w:shd w:val="clear" w:color="auto" w:fill="auto"/>
          </w:tcPr>
          <w:p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мин. расход воздуха на 1 кВт мощности аппарата (</w:t>
            </w:r>
            <w:proofErr w:type="gramStart"/>
            <w:r w:rsidRPr="00D321E3">
              <w:rPr>
                <w:rFonts w:ascii="Verdana" w:hAnsi="Verdana"/>
              </w:rPr>
              <w:t>см</w:t>
            </w:r>
            <w:proofErr w:type="gramEnd"/>
            <w:r w:rsidRPr="00D321E3">
              <w:rPr>
                <w:rFonts w:ascii="Verdana" w:hAnsi="Verdana"/>
              </w:rPr>
              <w:t>. табл. 2), м</w:t>
            </w:r>
            <w:r w:rsidRPr="00D321E3">
              <w:rPr>
                <w:rFonts w:ascii="Verdana" w:hAnsi="Verdana"/>
                <w:vertAlign w:val="superscript"/>
              </w:rPr>
              <w:t>3</w:t>
            </w:r>
            <w:r w:rsidRPr="00D321E3">
              <w:rPr>
                <w:rFonts w:ascii="Verdana" w:hAnsi="Verdana"/>
              </w:rPr>
              <w:t>/ч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1,12</w:t>
            </w:r>
          </w:p>
        </w:tc>
      </w:tr>
      <w:tr w:rsidR="00D321E3" w:rsidRPr="00D321E3" w:rsidTr="00F92CD1">
        <w:tc>
          <w:tcPr>
            <w:tcW w:w="9889" w:type="dxa"/>
            <w:gridSpan w:val="2"/>
            <w:shd w:val="clear" w:color="auto" w:fill="auto"/>
          </w:tcPr>
          <w:p w:rsidR="00D321E3" w:rsidRPr="00D321E3" w:rsidRDefault="00D321E3" w:rsidP="00F92CD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" w:hAnsi="MS Shell Dlg" w:cs="MS Shell Dlg"/>
                <w:sz w:val="18"/>
                <w:szCs w:val="18"/>
              </w:rPr>
            </w:pPr>
            <w:r w:rsidRPr="00D321E3">
              <w:rPr>
                <w:rFonts w:ascii="Verdana" w:hAnsi="Verdana"/>
                <w:sz w:val="18"/>
                <w:szCs w:val="18"/>
                <w:vertAlign w:val="superscript"/>
              </w:rPr>
              <w:t>1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 – для моделей плит ПРГ-</w:t>
            </w:r>
            <w:r w:rsidRPr="00D321E3">
              <w:rPr>
                <w:rFonts w:ascii="Verdana" w:hAnsi="Verdana"/>
                <w:sz w:val="18"/>
                <w:szCs w:val="18"/>
                <w:lang w:val="en-US"/>
              </w:rPr>
              <w:t>II</w:t>
            </w:r>
            <w:r w:rsidRPr="00D321E3">
              <w:rPr>
                <w:rFonts w:ascii="Verdana" w:hAnsi="Verdana"/>
                <w:sz w:val="18"/>
                <w:szCs w:val="18"/>
              </w:rPr>
              <w:t>А-2</w:t>
            </w:r>
            <w:r w:rsidR="00F92CD1">
              <w:rPr>
                <w:rFonts w:ascii="Verdana" w:hAnsi="Verdana"/>
                <w:sz w:val="18"/>
                <w:szCs w:val="18"/>
              </w:rPr>
              <w:t xml:space="preserve"> и ПРГ-</w:t>
            </w:r>
            <w:r w:rsidR="00F92CD1">
              <w:rPr>
                <w:rFonts w:ascii="Verdana" w:hAnsi="Verdana"/>
                <w:sz w:val="18"/>
                <w:szCs w:val="18"/>
                <w:lang w:val="en-US"/>
              </w:rPr>
              <w:t>IIA</w:t>
            </w:r>
            <w:r w:rsidR="00F92CD1" w:rsidRPr="00F92CD1">
              <w:rPr>
                <w:rFonts w:ascii="Verdana" w:hAnsi="Verdana"/>
                <w:sz w:val="18"/>
                <w:szCs w:val="18"/>
              </w:rPr>
              <w:t>-</w:t>
            </w:r>
            <w:r w:rsidRPr="00D321E3">
              <w:rPr>
                <w:rFonts w:ascii="Verdana" w:hAnsi="Verdana"/>
                <w:sz w:val="18"/>
                <w:szCs w:val="18"/>
              </w:rPr>
              <w:t>1</w:t>
            </w:r>
            <w:r w:rsidRPr="00D321E3">
              <w:rPr>
                <w:rFonts w:ascii="Verdana" w:hAnsi="Verdana"/>
                <w:sz w:val="18"/>
                <w:szCs w:val="18"/>
                <w:lang w:val="en-US"/>
              </w:rPr>
              <w:t>C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 резьба входного патрубка газопровода </w:t>
            </w:r>
            <w:r w:rsidRPr="00D321E3">
              <w:rPr>
                <w:rFonts w:ascii="Verdana" w:hAnsi="Verdana"/>
                <w:sz w:val="18"/>
                <w:szCs w:val="18"/>
                <w:highlight w:val="yellow"/>
              </w:rPr>
              <w:t xml:space="preserve">- 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  <w:lang w:val="en-US"/>
              </w:rPr>
              <w:t>G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</w:rPr>
              <w:t>½-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  <w:lang w:val="en-US"/>
              </w:rPr>
              <w:t>B</w:t>
            </w:r>
            <w:r w:rsidRPr="00D321E3">
              <w:rPr>
                <w:rFonts w:ascii="Verdana" w:hAnsi="Verdana"/>
                <w:sz w:val="18"/>
                <w:szCs w:val="18"/>
                <w:highlight w:val="yellow"/>
              </w:rPr>
              <w:t>.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</w:tbl>
    <w:p w:rsidR="00D321E3" w:rsidRPr="00D321E3" w:rsidRDefault="00D321E3" w:rsidP="00D321E3">
      <w:pPr>
        <w:ind w:right="-143"/>
        <w:contextualSpacing/>
        <w:jc w:val="right"/>
        <w:rPr>
          <w:rFonts w:ascii="Verdana" w:hAnsi="Verdana"/>
        </w:rPr>
      </w:pPr>
    </w:p>
    <w:p w:rsidR="00D321E3" w:rsidRPr="00D321E3" w:rsidRDefault="00D321E3" w:rsidP="00D321E3">
      <w:pPr>
        <w:ind w:right="-143"/>
        <w:contextualSpacing/>
        <w:jc w:val="right"/>
        <w:rPr>
          <w:rFonts w:ascii="Verdana" w:hAnsi="Verdana"/>
        </w:rPr>
      </w:pPr>
      <w:r w:rsidRPr="00D321E3">
        <w:rPr>
          <w:rFonts w:ascii="Verdana" w:hAnsi="Verdana"/>
        </w:rPr>
        <w:t>Таблица 2</w:t>
      </w:r>
    </w:p>
    <w:p w:rsidR="00D321E3" w:rsidRPr="00D321E3" w:rsidRDefault="00D321E3" w:rsidP="00D321E3">
      <w:pPr>
        <w:ind w:right="-143"/>
        <w:contextualSpacing/>
        <w:jc w:val="center"/>
        <w:rPr>
          <w:rFonts w:ascii="Verdana" w:hAnsi="Verdana"/>
        </w:rPr>
      </w:pPr>
      <w:r w:rsidRPr="00D321E3">
        <w:rPr>
          <w:rFonts w:ascii="Verdana" w:hAnsi="Verdana"/>
          <w:b/>
        </w:rPr>
        <w:t>Тепловая мощность и расход газа плит</w:t>
      </w:r>
    </w:p>
    <w:tbl>
      <w:tblPr>
        <w:tblW w:w="9843" w:type="dxa"/>
        <w:jc w:val="center"/>
        <w:tblInd w:w="-1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1276"/>
        <w:gridCol w:w="1276"/>
        <w:gridCol w:w="1559"/>
        <w:gridCol w:w="1276"/>
        <w:gridCol w:w="1276"/>
        <w:gridCol w:w="1448"/>
      </w:tblGrid>
      <w:tr w:rsidR="00D321E3" w:rsidRPr="00D321E3" w:rsidTr="00DE16E8">
        <w:trPr>
          <w:trHeight w:val="150"/>
          <w:jc w:val="center"/>
        </w:trPr>
        <w:tc>
          <w:tcPr>
            <w:tcW w:w="1732" w:type="dxa"/>
            <w:vMerge w:val="restart"/>
            <w:shd w:val="clear" w:color="auto" w:fill="BFBFB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Модель</w:t>
            </w:r>
            <w:r w:rsidRPr="00D321E3">
              <w:rPr>
                <w:rFonts w:ascii="Verdana" w:hAnsi="Verdana"/>
              </w:rPr>
              <w:br/>
              <w:t>плиты</w:t>
            </w:r>
          </w:p>
        </w:tc>
        <w:tc>
          <w:tcPr>
            <w:tcW w:w="4111" w:type="dxa"/>
            <w:gridSpan w:val="3"/>
            <w:shd w:val="clear" w:color="auto" w:fill="BFBFBF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Номинальная тепловая мощность</w:t>
            </w:r>
            <w:proofErr w:type="gramStart"/>
            <w:r w:rsidRPr="00D321E3">
              <w:rPr>
                <w:rFonts w:ascii="Verdana" w:hAnsi="Verdana"/>
                <w:vertAlign w:val="superscript"/>
              </w:rPr>
              <w:t>2</w:t>
            </w:r>
            <w:proofErr w:type="gramEnd"/>
            <w:r w:rsidR="0086701B">
              <w:rPr>
                <w:rFonts w:ascii="Verdana" w:hAnsi="Verdana"/>
              </w:rPr>
              <w:t>,</w:t>
            </w:r>
            <w:r w:rsidR="0086701B">
              <w:rPr>
                <w:rFonts w:ascii="Verdana" w:hAnsi="Verdana"/>
              </w:rPr>
              <w:br/>
            </w:r>
            <w:r w:rsidRPr="00D321E3">
              <w:rPr>
                <w:rFonts w:ascii="Verdana" w:hAnsi="Verdana"/>
              </w:rPr>
              <w:t>кВт</w:t>
            </w:r>
          </w:p>
        </w:tc>
        <w:tc>
          <w:tcPr>
            <w:tcW w:w="4000" w:type="dxa"/>
            <w:gridSpan w:val="3"/>
            <w:shd w:val="clear" w:color="auto" w:fill="BFBFBF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Расход газа: природный, м</w:t>
            </w:r>
            <w:r w:rsidRPr="00D321E3">
              <w:rPr>
                <w:rFonts w:ascii="Verdana" w:hAnsi="Verdana"/>
                <w:vertAlign w:val="superscript"/>
              </w:rPr>
              <w:t>3</w:t>
            </w:r>
            <w:r w:rsidRPr="00D321E3">
              <w:rPr>
                <w:rFonts w:ascii="Verdana" w:hAnsi="Verdana"/>
              </w:rPr>
              <w:t>/ч (сжиженный, кг/ч)</w:t>
            </w:r>
          </w:p>
        </w:tc>
      </w:tr>
      <w:tr w:rsidR="00D321E3" w:rsidRPr="00D321E3" w:rsidTr="00DE16E8">
        <w:trPr>
          <w:trHeight w:val="150"/>
          <w:jc w:val="center"/>
        </w:trPr>
        <w:tc>
          <w:tcPr>
            <w:tcW w:w="1732" w:type="dxa"/>
            <w:vMerge/>
            <w:shd w:val="clear" w:color="auto" w:fill="BFBFBF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left="33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276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559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двумя духовыми шкафами</w:t>
            </w:r>
          </w:p>
        </w:tc>
        <w:tc>
          <w:tcPr>
            <w:tcW w:w="1276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left="34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276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left="33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448" w:type="dxa"/>
            <w:shd w:val="clear" w:color="auto" w:fill="BFBFBF"/>
          </w:tcPr>
          <w:p w:rsidR="00D321E3" w:rsidRPr="00D321E3" w:rsidRDefault="00D321E3" w:rsidP="0086701B">
            <w:pPr>
              <w:spacing w:after="0" w:line="240" w:lineRule="auto"/>
              <w:ind w:left="34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двумя духовыми шкафами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А-1С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10,2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18,4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1,04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(0,81)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448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А-2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16,4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1,66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(1,30)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А-2С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20,4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28,6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2,07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(1,61)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2,90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(2,26)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А-3С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30</w:t>
            </w:r>
            <w:r w:rsidRPr="00D321E3">
              <w:rPr>
                <w:rFonts w:ascii="Verdana" w:hAnsi="Verdana"/>
              </w:rPr>
              <w:t>,6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38,8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47,1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3,11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(2,42)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3,94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(3,07)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  4,78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(3,72)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32,8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41,0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3,33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(2,59)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4,16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(3,24)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А-4-1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26,6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34,8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2,62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(2,04)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3,53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(2,75)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49,3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57,4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65,7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5,00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(3,89)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5,83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(4,53)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6,67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(5,19)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А-6-1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43,1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51,3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59,5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4,37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(3,40)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5,21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(4,05)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6,04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(4,70)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А-6-2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36,8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45,1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3,74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(2,91)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4,58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(3,56)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5,41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(4,21)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</w:t>
            </w:r>
            <w:r w:rsidRPr="00D321E3">
              <w:rPr>
                <w:rFonts w:ascii="Verdana" w:hAnsi="Verdana"/>
                <w:lang w:val="en-US"/>
              </w:rPr>
              <w:t>4C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40,8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49,1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57,3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4,14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(3,22)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4,98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(3,88)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5,82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(4,53)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73,9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6,67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(5,19)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7,50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(5,84)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8,33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(6,49)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А-5</w:t>
            </w:r>
            <w:r w:rsidRPr="00D321E3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51,1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59,3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67,5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5,19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(4,04)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6,02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 (4,68)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6,85</w:t>
            </w:r>
          </w:p>
          <w:p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(5,33)</w:t>
            </w:r>
          </w:p>
        </w:tc>
      </w:tr>
      <w:tr w:rsidR="00D321E3" w:rsidRPr="00D321E3" w:rsidTr="00DE16E8">
        <w:trPr>
          <w:jc w:val="center"/>
        </w:trPr>
        <w:tc>
          <w:tcPr>
            <w:tcW w:w="1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А-10</w:t>
            </w:r>
            <w:r w:rsidR="00DE16E8">
              <w:rPr>
                <w:rFonts w:ascii="Verdana" w:hAnsi="Verdana"/>
              </w:rPr>
              <w:t>-3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63,5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71,7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79,9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6,45</w:t>
            </w:r>
          </w:p>
          <w:p w:rsidR="00D321E3" w:rsidRPr="00D321E3" w:rsidRDefault="00D321E3" w:rsidP="00DE16E8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</w:t>
            </w:r>
            <w:r w:rsidR="00DE16E8">
              <w:rPr>
                <w:rFonts w:ascii="Verdana" w:hAnsi="Verdana"/>
              </w:rPr>
              <w:t>5,02</w:t>
            </w:r>
            <w:r w:rsidRPr="00D321E3">
              <w:rPr>
                <w:rFonts w:ascii="Verdana" w:hAnsi="Verdana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7,28</w:t>
            </w:r>
          </w:p>
          <w:p w:rsidR="00D321E3" w:rsidRPr="00D321E3" w:rsidRDefault="00D321E3" w:rsidP="00DE16E8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</w:t>
            </w:r>
            <w:r w:rsidR="00DE16E8">
              <w:rPr>
                <w:rFonts w:ascii="Verdana" w:hAnsi="Verdana"/>
              </w:rPr>
              <w:t>5,66</w:t>
            </w:r>
            <w:r w:rsidRPr="00D321E3">
              <w:rPr>
                <w:rFonts w:ascii="Verdana" w:hAnsi="Verdana"/>
              </w:rPr>
              <w:t>)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1E3" w:rsidRPr="00D321E3" w:rsidRDefault="00DE16E8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8,11</w:t>
            </w:r>
          </w:p>
          <w:p w:rsidR="00D321E3" w:rsidRPr="00D321E3" w:rsidRDefault="00D321E3" w:rsidP="00DE16E8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</w:t>
            </w:r>
            <w:r w:rsidR="00DE16E8">
              <w:rPr>
                <w:rFonts w:ascii="Verdana" w:hAnsi="Verdana"/>
              </w:rPr>
              <w:t>6,31</w:t>
            </w:r>
            <w:r w:rsidRPr="00D321E3">
              <w:rPr>
                <w:rFonts w:ascii="Verdana" w:hAnsi="Verdana"/>
              </w:rPr>
              <w:t>)</w:t>
            </w:r>
          </w:p>
        </w:tc>
      </w:tr>
      <w:tr w:rsidR="00D321E3" w:rsidRPr="00F91D22" w:rsidTr="0086701B">
        <w:trPr>
          <w:jc w:val="center"/>
        </w:trPr>
        <w:tc>
          <w:tcPr>
            <w:tcW w:w="9843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D321E3" w:rsidRPr="0086701B" w:rsidRDefault="00D321E3" w:rsidP="00D321E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6701B"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  <w:r w:rsidRPr="0086701B">
              <w:rPr>
                <w:rFonts w:ascii="Verdana" w:hAnsi="Verdana"/>
                <w:sz w:val="18"/>
                <w:szCs w:val="18"/>
              </w:rPr>
              <w:t xml:space="preserve"> – при теплоте сгорания 8548 ккал/м</w:t>
            </w:r>
            <w:r w:rsidRPr="0086701B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 w:rsidRPr="0086701B">
              <w:rPr>
                <w:rFonts w:ascii="Verdana" w:hAnsi="Verdana"/>
                <w:sz w:val="18"/>
                <w:szCs w:val="18"/>
              </w:rPr>
              <w:t xml:space="preserve"> для природного и 11320 ккал/кг  для сжиженного газа.</w:t>
            </w:r>
          </w:p>
          <w:p w:rsidR="00D321E3" w:rsidRPr="00F91D22" w:rsidRDefault="00D321E3" w:rsidP="00D321E3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E95D48" w:rsidRPr="00E95D48" w:rsidRDefault="00E95D48" w:rsidP="00E95D48">
      <w:pPr>
        <w:spacing w:after="0"/>
        <w:rPr>
          <w:rFonts w:ascii="Verdana" w:hAnsi="Verdana"/>
        </w:rPr>
      </w:pPr>
    </w:p>
    <w:p w:rsidR="00E95D48" w:rsidRDefault="00E95D48"/>
    <w:p w:rsidR="00A11EB6" w:rsidRDefault="00A11EB6"/>
    <w:p w:rsidR="00A11EB6" w:rsidRDefault="00A11EB6"/>
    <w:p w:rsidR="0086701B" w:rsidRDefault="0086701B"/>
    <w:p w:rsidR="0086701B" w:rsidRPr="0086701B" w:rsidRDefault="0086701B" w:rsidP="0086701B">
      <w:pPr>
        <w:spacing w:after="0"/>
        <w:jc w:val="right"/>
        <w:rPr>
          <w:rFonts w:ascii="Verdana" w:hAnsi="Verdana"/>
        </w:rPr>
      </w:pPr>
      <w:r>
        <w:rPr>
          <w:rFonts w:ascii="Verdana" w:hAnsi="Verdana"/>
        </w:rPr>
        <w:lastRenderedPageBreak/>
        <w:t>Т</w:t>
      </w:r>
      <w:r w:rsidRPr="0086701B">
        <w:rPr>
          <w:rFonts w:ascii="Verdana" w:hAnsi="Verdana"/>
        </w:rPr>
        <w:t>аблица 3</w:t>
      </w:r>
    </w:p>
    <w:p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t>Габаритные размеры и масса плит</w:t>
      </w:r>
    </w:p>
    <w:p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1276"/>
        <w:gridCol w:w="1276"/>
        <w:gridCol w:w="1417"/>
        <w:gridCol w:w="1276"/>
        <w:gridCol w:w="1418"/>
        <w:gridCol w:w="1417"/>
      </w:tblGrid>
      <w:tr w:rsidR="0086701B" w:rsidRPr="0086701B" w:rsidTr="0086701B">
        <w:trPr>
          <w:trHeight w:val="150"/>
        </w:trPr>
        <w:tc>
          <w:tcPr>
            <w:tcW w:w="1809" w:type="dxa"/>
            <w:vMerge w:val="restart"/>
            <w:shd w:val="clear" w:color="auto" w:fill="BFBFB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Модель</w:t>
            </w:r>
            <w:r w:rsidRPr="0086701B">
              <w:rPr>
                <w:rFonts w:ascii="Verdana" w:hAnsi="Verdana"/>
              </w:rPr>
              <w:br/>
              <w:t>плиты</w:t>
            </w:r>
          </w:p>
        </w:tc>
        <w:tc>
          <w:tcPr>
            <w:tcW w:w="3969" w:type="dxa"/>
            <w:gridSpan w:val="3"/>
            <w:shd w:val="clear" w:color="auto" w:fill="BFBFB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 xml:space="preserve">Габариты плиты, </w:t>
            </w:r>
            <w:proofErr w:type="gramStart"/>
            <w:r w:rsidRPr="0086701B">
              <w:rPr>
                <w:rFonts w:ascii="Verdana" w:hAnsi="Verdana"/>
              </w:rPr>
              <w:t>мм</w:t>
            </w:r>
            <w:proofErr w:type="gramEnd"/>
          </w:p>
        </w:tc>
        <w:tc>
          <w:tcPr>
            <w:tcW w:w="4111" w:type="dxa"/>
            <w:gridSpan w:val="3"/>
            <w:shd w:val="clear" w:color="auto" w:fill="BFBFB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 xml:space="preserve">Масса, </w:t>
            </w:r>
            <w:proofErr w:type="gramStart"/>
            <w:r w:rsidRPr="0086701B">
              <w:rPr>
                <w:rFonts w:ascii="Verdana" w:hAnsi="Verdana"/>
              </w:rPr>
              <w:t>кг</w:t>
            </w:r>
            <w:proofErr w:type="gramEnd"/>
          </w:p>
        </w:tc>
      </w:tr>
      <w:tr w:rsidR="0086701B" w:rsidRPr="0086701B" w:rsidTr="0086701B">
        <w:trPr>
          <w:trHeight w:val="150"/>
        </w:trPr>
        <w:tc>
          <w:tcPr>
            <w:tcW w:w="1809" w:type="dxa"/>
            <w:vMerge/>
            <w:tcBorders>
              <w:bottom w:val="single" w:sz="4" w:space="0" w:color="000000"/>
            </w:tcBorders>
            <w:shd w:val="clear" w:color="auto" w:fill="BFBFBF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Ширина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86701B" w:rsidRPr="0086701B" w:rsidRDefault="0086701B" w:rsidP="0086701B">
            <w:pPr>
              <w:spacing w:after="0" w:line="240" w:lineRule="auto"/>
              <w:ind w:right="34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Глубина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Высота*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BFBFBF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BFBFBF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С двумя духовыми шкафами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А-1С**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955/522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555/990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110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А-2**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955/522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555/990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IIA</w:t>
            </w:r>
            <w:r w:rsidRPr="0086701B">
              <w:rPr>
                <w:rFonts w:ascii="Verdana" w:hAnsi="Verdana"/>
              </w:rPr>
              <w:t>-2С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  <w:lang w:val="en-US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А-3С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380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</w:t>
            </w:r>
            <w:r w:rsidRPr="0086701B">
              <w:rPr>
                <w:rFonts w:ascii="Verdana" w:hAnsi="Verdana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А-4-1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165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250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А-6-1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265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355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А-6-2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280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330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370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А-4С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19</w:t>
            </w:r>
            <w:r w:rsidRPr="0086701B">
              <w:rPr>
                <w:rFonts w:ascii="Verdana" w:hAnsi="Verdana"/>
                <w:lang w:val="en-US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380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420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19</w:t>
            </w:r>
            <w:r w:rsidRPr="0086701B">
              <w:rPr>
                <w:rFonts w:ascii="Verdana" w:hAnsi="Verdana"/>
                <w:lang w:val="en-US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328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378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418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А-5</w:t>
            </w:r>
            <w:r w:rsidRPr="0086701B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2420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</w:t>
            </w:r>
            <w:r w:rsidRPr="0086701B">
              <w:rPr>
                <w:rFonts w:ascii="Verdana" w:hAnsi="Verdana"/>
                <w:lang w:val="en-US"/>
              </w:rPr>
              <w:t xml:space="preserve"> </w:t>
            </w:r>
            <w:r w:rsidRPr="0086701B">
              <w:rPr>
                <w:rFonts w:ascii="Verdana" w:hAnsi="Verdana"/>
              </w:rPr>
              <w:t>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455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495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535</w:t>
            </w:r>
          </w:p>
        </w:tc>
      </w:tr>
      <w:tr w:rsidR="0086701B" w:rsidRPr="0086701B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А-10</w:t>
            </w:r>
            <w:r w:rsidR="00DE16E8">
              <w:rPr>
                <w:rFonts w:ascii="Verdana" w:hAnsi="Verdana"/>
              </w:rPr>
              <w:t>-3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2420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</w:t>
            </w:r>
            <w:r w:rsidRPr="0086701B">
              <w:rPr>
                <w:rFonts w:ascii="Verdana" w:hAnsi="Verdana"/>
                <w:lang w:val="en-US"/>
              </w:rPr>
              <w:t xml:space="preserve"> </w:t>
            </w:r>
            <w:r w:rsidRPr="0086701B">
              <w:rPr>
                <w:rFonts w:ascii="Verdana" w:hAnsi="Verdana"/>
              </w:rPr>
              <w:t>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3044F0" w:rsidRDefault="00A34858" w:rsidP="003044F0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  <w:lang w:val="en-US"/>
              </w:rPr>
            </w:pPr>
            <w:r w:rsidRPr="00A34858">
              <w:rPr>
                <w:rFonts w:ascii="Verdana" w:hAnsi="Verdana"/>
              </w:rPr>
              <w:t>3</w:t>
            </w:r>
            <w:r w:rsidR="003044F0">
              <w:rPr>
                <w:rFonts w:ascii="Verdana" w:hAnsi="Verdana"/>
                <w:lang w:val="en-US"/>
              </w:rPr>
              <w:t>04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A34858" w:rsidRDefault="00A34858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A34858">
              <w:rPr>
                <w:rFonts w:ascii="Verdana" w:hAnsi="Verdana"/>
              </w:rPr>
              <w:t>367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6701B" w:rsidRPr="00A34858" w:rsidRDefault="00A34858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A34858">
              <w:rPr>
                <w:rFonts w:ascii="Verdana" w:hAnsi="Verdana"/>
              </w:rPr>
              <w:t>41</w:t>
            </w:r>
            <w:r w:rsidR="0086701B" w:rsidRPr="00A34858">
              <w:rPr>
                <w:rFonts w:ascii="Verdana" w:hAnsi="Verdana"/>
              </w:rPr>
              <w:t>0</w:t>
            </w:r>
          </w:p>
        </w:tc>
      </w:tr>
      <w:tr w:rsidR="0086701B" w:rsidRPr="0086701B" w:rsidTr="0086701B">
        <w:tc>
          <w:tcPr>
            <w:tcW w:w="988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86701B" w:rsidRPr="0086701B" w:rsidRDefault="0086701B" w:rsidP="0070720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6701B">
              <w:rPr>
                <w:rFonts w:ascii="Verdana" w:hAnsi="Verdana"/>
                <w:sz w:val="18"/>
                <w:szCs w:val="18"/>
              </w:rPr>
              <w:t>* – в скобках указана высота плиты без ножек.</w:t>
            </w:r>
          </w:p>
          <w:p w:rsidR="0086701B" w:rsidRPr="0086701B" w:rsidRDefault="0086701B" w:rsidP="0086701B">
            <w:pPr>
              <w:spacing w:after="0" w:line="240" w:lineRule="auto"/>
              <w:rPr>
                <w:rFonts w:ascii="Verdana" w:hAnsi="Verdana"/>
              </w:rPr>
            </w:pPr>
            <w:r w:rsidRPr="0086701B">
              <w:rPr>
                <w:rFonts w:ascii="Verdana" w:hAnsi="Verdana"/>
                <w:sz w:val="18"/>
                <w:szCs w:val="18"/>
              </w:rPr>
              <w:t>** – габариты в зависимости от расположения ручек управления.</w:t>
            </w:r>
          </w:p>
        </w:tc>
      </w:tr>
    </w:tbl>
    <w:p w:rsid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t>3. Общие требования безопасности</w:t>
      </w:r>
    </w:p>
    <w:p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Плита должна эксплуатироваться в отапливаемом помещении с температурой окружающего воздуха от 5 до 40</w:t>
      </w:r>
      <w:proofErr w:type="gramStart"/>
      <w:r w:rsidRPr="0086701B">
        <w:rPr>
          <w:rFonts w:ascii="Verdana" w:hAnsi="Verdana"/>
        </w:rPr>
        <w:t xml:space="preserve"> ºС</w:t>
      </w:r>
      <w:proofErr w:type="gramEnd"/>
      <w:r w:rsidRPr="0086701B">
        <w:rPr>
          <w:rFonts w:ascii="Verdana" w:hAnsi="Verdana"/>
        </w:rPr>
        <w:t>, в котором обеспечиваются требования, установленные «Строительными нормами и правилами по газоснабжению внутренних и наружных устройств».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Плита должна устанавливаться в помещениях с достаточной вентиляцией для предотвращения скопления недопустимых концентраций вредных для здоровья веществ.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 xml:space="preserve">Следите, чтобы отверстия в решетке </w:t>
      </w:r>
      <w:r w:rsidRPr="0086701B">
        <w:rPr>
          <w:rFonts w:ascii="Verdana" w:hAnsi="Verdana"/>
          <w:i/>
        </w:rPr>
        <w:t>3</w:t>
      </w:r>
      <w:r w:rsidRPr="0086701B">
        <w:rPr>
          <w:rFonts w:ascii="Verdana" w:hAnsi="Verdana"/>
        </w:rPr>
        <w:t xml:space="preserve"> (рис.1) были свободны для отводов продуктов сгорания и не перекрывались посудой или иными предметами.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Ввод в эксплуатацию и переоборудование плиты производится исключительно специалистом газового хозяйства.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Перед эксплуатацией необходимо пройти инструктаж газовой службы по пользованию газовыми приборами и соблюдению правил безопасности, а также ознакомиться с настоящим руководством.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 xml:space="preserve">При появлении в помещении запаха газа необходимо немедленно закрыть краны горелок и газопровода, открыть окна и проветрить помещение. До устранения утечки газа не производить работ, связанных с огнем и искрообразованием: не зажигать огня, не включать и не выключать электроприборы, не нажимать кнопку </w:t>
      </w:r>
      <w:proofErr w:type="spellStart"/>
      <w:r w:rsidRPr="0086701B">
        <w:rPr>
          <w:rFonts w:ascii="Verdana" w:hAnsi="Verdana"/>
        </w:rPr>
        <w:t>пьезорозжига</w:t>
      </w:r>
      <w:proofErr w:type="spellEnd"/>
      <w:r w:rsidRPr="0086701B">
        <w:rPr>
          <w:rFonts w:ascii="Verdana" w:hAnsi="Verdana"/>
        </w:rPr>
        <w:t>, не курить.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Расстояние от плиты до любых горючих веществ должно быть не менее 1 метра.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Не оставляйте работающую плиту без присмотра.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Любые изменения конструкции плиты запрещаются.</w:t>
      </w:r>
    </w:p>
    <w:p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Не чистите плиту водой под давлением.</w:t>
      </w:r>
    </w:p>
    <w:p w:rsidR="0086701B" w:rsidRDefault="0086701B"/>
    <w:p w:rsid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lastRenderedPageBreak/>
        <w:t>4. Общее устройство газовой плиты</w:t>
      </w:r>
    </w:p>
    <w:p w:rsid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:rsidR="0086701B" w:rsidRDefault="0086701B" w:rsidP="0086701B">
      <w:pPr>
        <w:spacing w:after="0"/>
        <w:rPr>
          <w:rFonts w:ascii="Verdana" w:hAnsi="Verdana"/>
          <w:b/>
        </w:rPr>
      </w:pPr>
      <w:r w:rsidRPr="0086701B">
        <w:rPr>
          <w:rFonts w:ascii="Verdana" w:hAnsi="Verdana"/>
        </w:rPr>
        <w:t>На рис.1 приведено общее устройство газовой плиты.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 </w:t>
      </w:r>
    </w:p>
    <w:p w:rsidR="0086701B" w:rsidRPr="0086701B" w:rsidRDefault="00E157AD" w:rsidP="00E157AD">
      <w:pPr>
        <w:spacing w:after="0"/>
        <w:jc w:val="center"/>
        <w:rPr>
          <w:rFonts w:ascii="Verdana" w:hAnsi="Verdana"/>
        </w:rPr>
      </w:pPr>
      <w:r w:rsidRPr="00E157AD">
        <w:rPr>
          <w:rFonts w:ascii="Verdana" w:hAnsi="Verdana"/>
          <w:noProof/>
        </w:rPr>
        <w:drawing>
          <wp:inline distT="0" distB="0" distL="0" distR="0">
            <wp:extent cx="4810125" cy="3498977"/>
            <wp:effectExtent l="19050" t="0" r="9525" b="0"/>
            <wp:docPr id="35" name="Рисунок 25" descr="общий вид пли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щий вид плит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30" cy="35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</w:p>
    <w:p w:rsidR="00E157AD" w:rsidRPr="00E157AD" w:rsidRDefault="00E157AD" w:rsidP="00E157AD">
      <w:pPr>
        <w:spacing w:after="0"/>
        <w:jc w:val="center"/>
        <w:rPr>
          <w:rFonts w:ascii="Verdana" w:hAnsi="Verdana"/>
        </w:rPr>
      </w:pPr>
      <w:r w:rsidRPr="00E157AD">
        <w:rPr>
          <w:rFonts w:ascii="Verdana" w:hAnsi="Verdana"/>
        </w:rPr>
        <w:t>Рис.1. Общее устройство газовой плиты:</w:t>
      </w:r>
    </w:p>
    <w:p w:rsidR="00E157AD" w:rsidRPr="00E157AD" w:rsidRDefault="00E157AD" w:rsidP="00E157AD">
      <w:pPr>
        <w:spacing w:after="0"/>
        <w:jc w:val="center"/>
        <w:rPr>
          <w:rFonts w:ascii="Verdana" w:hAnsi="Verdana"/>
          <w:sz w:val="18"/>
          <w:szCs w:val="18"/>
        </w:rPr>
      </w:pPr>
      <w:proofErr w:type="gramStart"/>
      <w:r w:rsidRPr="00E157AD">
        <w:rPr>
          <w:rFonts w:ascii="Verdana" w:hAnsi="Verdana"/>
          <w:sz w:val="18"/>
          <w:szCs w:val="18"/>
        </w:rPr>
        <w:t>1 – стол; 2 – поверхность закрытого пламени; 3 – решетк</w:t>
      </w:r>
      <w:r>
        <w:rPr>
          <w:rFonts w:ascii="Verdana" w:hAnsi="Verdana"/>
          <w:sz w:val="18"/>
          <w:szCs w:val="18"/>
        </w:rPr>
        <w:t>а</w:t>
      </w:r>
      <w:r w:rsidRPr="00E157AD">
        <w:rPr>
          <w:rFonts w:ascii="Verdana" w:hAnsi="Verdana"/>
          <w:sz w:val="18"/>
          <w:szCs w:val="18"/>
        </w:rPr>
        <w:t xml:space="preserve"> отвода продуктов сгорания;</w:t>
      </w:r>
      <w:r w:rsidRPr="00E157AD">
        <w:rPr>
          <w:rFonts w:ascii="Verdana" w:hAnsi="Verdana"/>
          <w:sz w:val="18"/>
          <w:szCs w:val="18"/>
        </w:rPr>
        <w:br/>
        <w:t xml:space="preserve">4 – крышка; 5 – смотровое отверстие контроля пламени запальной горелки;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 xml:space="preserve">6 – конфорки открытого пламени; 7 – горелки открытого пламени; 8 – щит управления;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 xml:space="preserve">9 – кнопка </w:t>
      </w:r>
      <w:proofErr w:type="spellStart"/>
      <w:r w:rsidRPr="00E157AD">
        <w:rPr>
          <w:rFonts w:ascii="Verdana" w:hAnsi="Verdana"/>
          <w:sz w:val="18"/>
          <w:szCs w:val="18"/>
        </w:rPr>
        <w:t>пьезорозжига</w:t>
      </w:r>
      <w:proofErr w:type="spellEnd"/>
      <w:r w:rsidRPr="00E157AD">
        <w:rPr>
          <w:rFonts w:ascii="Verdana" w:hAnsi="Verdana"/>
          <w:sz w:val="18"/>
          <w:szCs w:val="18"/>
        </w:rPr>
        <w:t xml:space="preserve">; 10 – ручки кранов горелок; 11 – пиктограммы;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>12 – смотровое отверстие запальной горелки духового шкафа; 13 – подовая плита духового шкафа;</w:t>
      </w:r>
      <w:proofErr w:type="gramEnd"/>
      <w:r w:rsidRPr="00E157AD">
        <w:rPr>
          <w:rFonts w:ascii="Verdana" w:hAnsi="Verdana"/>
          <w:sz w:val="18"/>
          <w:szCs w:val="18"/>
        </w:rPr>
        <w:t xml:space="preserve"> 14 – дверца духового шкафа.</w:t>
      </w:r>
    </w:p>
    <w:p w:rsid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>В зависимости от модели на столе плиты могут размещаться как секции открытого пламени и закрытого пламени, так и секции «гриль», «фритюрница», «</w:t>
      </w:r>
      <w:proofErr w:type="spellStart"/>
      <w:r w:rsidRPr="0086701B">
        <w:rPr>
          <w:rFonts w:ascii="Verdana" w:hAnsi="Verdana"/>
        </w:rPr>
        <w:t>шашлычница</w:t>
      </w:r>
      <w:proofErr w:type="spellEnd"/>
      <w:r w:rsidRPr="0086701B">
        <w:rPr>
          <w:rFonts w:ascii="Verdana" w:hAnsi="Verdana"/>
        </w:rPr>
        <w:t>». Кроме того плита может иметь духовые шкафы.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На столе плиты </w:t>
      </w:r>
      <w:r w:rsidRPr="0086701B">
        <w:rPr>
          <w:rFonts w:ascii="Verdana" w:hAnsi="Verdana"/>
          <w:i/>
        </w:rPr>
        <w:t>1</w:t>
      </w:r>
      <w:r w:rsidRPr="0086701B">
        <w:rPr>
          <w:rFonts w:ascii="Verdana" w:hAnsi="Verdana"/>
        </w:rPr>
        <w:t xml:space="preserve"> (рис.1) могут размещаться секции открытого и закрытого пламени. Секция открытого пламени состоит из горелок </w:t>
      </w:r>
      <w:r w:rsidRPr="0086701B">
        <w:rPr>
          <w:rFonts w:ascii="Verdana" w:hAnsi="Verdana"/>
          <w:i/>
        </w:rPr>
        <w:t>7</w:t>
      </w:r>
      <w:r w:rsidRPr="0086701B">
        <w:rPr>
          <w:rFonts w:ascii="Verdana" w:hAnsi="Verdana"/>
        </w:rPr>
        <w:t xml:space="preserve"> с конфорками </w:t>
      </w:r>
      <w:r w:rsidRPr="0086701B">
        <w:rPr>
          <w:rFonts w:ascii="Verdana" w:hAnsi="Verdana"/>
          <w:i/>
        </w:rPr>
        <w:t>6</w:t>
      </w:r>
      <w:r w:rsidRPr="0086701B">
        <w:rPr>
          <w:rFonts w:ascii="Verdana" w:hAnsi="Verdana"/>
        </w:rPr>
        <w:t xml:space="preserve">. В секции закрытого пламени горелка располагается под рабочей поверхностью </w:t>
      </w:r>
      <w:r w:rsidRPr="0086701B">
        <w:rPr>
          <w:rFonts w:ascii="Verdana" w:hAnsi="Verdana"/>
          <w:i/>
        </w:rPr>
        <w:t>2</w:t>
      </w:r>
      <w:r w:rsidRPr="0086701B">
        <w:rPr>
          <w:rFonts w:ascii="Verdana" w:hAnsi="Verdana"/>
        </w:rPr>
        <w:t xml:space="preserve">, отвод продуктов сгорания в этом случае осуществляется через решетку </w:t>
      </w:r>
      <w:r w:rsidRPr="0086701B">
        <w:rPr>
          <w:rFonts w:ascii="Verdana" w:hAnsi="Verdana"/>
          <w:i/>
        </w:rPr>
        <w:t>3</w:t>
      </w:r>
      <w:r w:rsidRPr="0086701B">
        <w:rPr>
          <w:rFonts w:ascii="Verdana" w:hAnsi="Verdana"/>
        </w:rPr>
        <w:t>.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Для  визуального контроля пламени в закрытых поверхностях </w:t>
      </w:r>
      <w:r w:rsidRPr="0086701B">
        <w:rPr>
          <w:rFonts w:ascii="Verdana" w:hAnsi="Verdana"/>
          <w:i/>
        </w:rPr>
        <w:t>2</w:t>
      </w:r>
      <w:r w:rsidRPr="0086701B">
        <w:rPr>
          <w:rFonts w:ascii="Verdana" w:hAnsi="Verdana"/>
        </w:rPr>
        <w:t xml:space="preserve"> располагается окошко, закрывающееся крышкой </w:t>
      </w:r>
      <w:r w:rsidRPr="0086701B">
        <w:rPr>
          <w:rFonts w:ascii="Verdana" w:hAnsi="Verdana"/>
          <w:i/>
        </w:rPr>
        <w:t>4,</w:t>
      </w:r>
      <w:r w:rsidRPr="0086701B">
        <w:rPr>
          <w:rFonts w:ascii="Verdana" w:hAnsi="Verdana"/>
        </w:rPr>
        <w:t xml:space="preserve"> в которой предусмотрено смотровое отверстие </w:t>
      </w:r>
      <w:r w:rsidRPr="0086701B">
        <w:rPr>
          <w:rFonts w:ascii="Verdana" w:hAnsi="Verdana"/>
          <w:i/>
        </w:rPr>
        <w:t>5</w:t>
      </w:r>
      <w:r w:rsidRPr="0086701B">
        <w:rPr>
          <w:rFonts w:ascii="Verdana" w:hAnsi="Verdana"/>
        </w:rPr>
        <w:t xml:space="preserve">. В духовом шкафу контроль пламени обеспечивается смотровым отверстием </w:t>
      </w:r>
      <w:r w:rsidRPr="0086701B">
        <w:rPr>
          <w:rFonts w:ascii="Verdana" w:hAnsi="Verdana"/>
          <w:i/>
        </w:rPr>
        <w:t>12</w:t>
      </w:r>
      <w:r w:rsidRPr="0086701B">
        <w:rPr>
          <w:rFonts w:ascii="Verdana" w:hAnsi="Verdana"/>
        </w:rPr>
        <w:t xml:space="preserve">, располагающимся в подовой плите </w:t>
      </w:r>
      <w:r w:rsidRPr="0086701B">
        <w:rPr>
          <w:rFonts w:ascii="Verdana" w:hAnsi="Verdana"/>
          <w:i/>
        </w:rPr>
        <w:t>13</w:t>
      </w:r>
      <w:r w:rsidRPr="0086701B">
        <w:rPr>
          <w:rFonts w:ascii="Verdana" w:hAnsi="Verdana"/>
        </w:rPr>
        <w:t xml:space="preserve">.  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Интенсивность нагрева плиты регулируется ручками кранов горелок </w:t>
      </w:r>
      <w:r w:rsidRPr="0086701B">
        <w:rPr>
          <w:rFonts w:ascii="Verdana" w:hAnsi="Verdana"/>
          <w:i/>
        </w:rPr>
        <w:t>10</w:t>
      </w:r>
      <w:r w:rsidRPr="0086701B">
        <w:rPr>
          <w:rFonts w:ascii="Verdana" w:hAnsi="Verdana"/>
        </w:rPr>
        <w:t xml:space="preserve">, расположенными на щитке управления </w:t>
      </w:r>
      <w:r w:rsidRPr="0086701B">
        <w:rPr>
          <w:rFonts w:ascii="Verdana" w:hAnsi="Verdana"/>
          <w:i/>
        </w:rPr>
        <w:t>8</w:t>
      </w:r>
      <w:r w:rsidRPr="0086701B">
        <w:rPr>
          <w:rFonts w:ascii="Verdana" w:hAnsi="Verdana"/>
        </w:rPr>
        <w:t xml:space="preserve">. Рядом с ручками кранов размещаются кнопки </w:t>
      </w:r>
      <w:proofErr w:type="spellStart"/>
      <w:r w:rsidRPr="0086701B">
        <w:rPr>
          <w:rFonts w:ascii="Verdana" w:hAnsi="Verdana"/>
        </w:rPr>
        <w:t>пьезорозжига</w:t>
      </w:r>
      <w:proofErr w:type="spellEnd"/>
      <w:r w:rsidRPr="0086701B">
        <w:rPr>
          <w:rFonts w:ascii="Verdana" w:hAnsi="Verdana"/>
        </w:rPr>
        <w:t xml:space="preserve"> </w:t>
      </w:r>
      <w:r w:rsidRPr="0086701B">
        <w:rPr>
          <w:rFonts w:ascii="Verdana" w:hAnsi="Verdana"/>
          <w:i/>
        </w:rPr>
        <w:t>9</w:t>
      </w:r>
      <w:r w:rsidRPr="0086701B">
        <w:rPr>
          <w:rFonts w:ascii="Verdana" w:hAnsi="Verdana"/>
        </w:rPr>
        <w:t xml:space="preserve"> и пиктограммы </w:t>
      </w:r>
      <w:r w:rsidRPr="0086701B">
        <w:rPr>
          <w:rFonts w:ascii="Verdana" w:hAnsi="Verdana"/>
          <w:i/>
        </w:rPr>
        <w:t>11</w:t>
      </w:r>
      <w:r w:rsidRPr="0086701B">
        <w:rPr>
          <w:rFonts w:ascii="Verdana" w:hAnsi="Verdana"/>
        </w:rPr>
        <w:t xml:space="preserve">, показывающие месторасположение обслуживаемых конфорок открытого пламени. 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Плита имеет регулируемые по высоте ножки, компенсирующие, при установке, неровности любого пола. 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Горелки стола и духовки плиты могут работать </w:t>
      </w:r>
      <w:r w:rsidRPr="0086701B">
        <w:rPr>
          <w:rFonts w:ascii="Verdana" w:hAnsi="Verdana"/>
          <w:u w:val="single"/>
        </w:rPr>
        <w:t>одновременно</w:t>
      </w:r>
      <w:r w:rsidRPr="0086701B">
        <w:rPr>
          <w:rFonts w:ascii="Verdana" w:hAnsi="Verdana"/>
        </w:rPr>
        <w:t>.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lastRenderedPageBreak/>
        <w:t xml:space="preserve">На поверхности стола можно размещать ёмкости весом до </w:t>
      </w:r>
      <w:r w:rsidRPr="0086701B">
        <w:rPr>
          <w:rFonts w:ascii="Verdana" w:hAnsi="Verdana"/>
          <w:b/>
        </w:rPr>
        <w:t>100 кг</w:t>
      </w:r>
      <w:r w:rsidRPr="0086701B">
        <w:rPr>
          <w:rFonts w:ascii="Verdana" w:hAnsi="Verdana"/>
        </w:rPr>
        <w:t xml:space="preserve"> на секцию.</w:t>
      </w:r>
    </w:p>
    <w:p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>Исходя из температурного градиента поверхности закрытого пламени, представленного на рис.2, можно изменять интенсивность нагрева посуды, путем перемещения её по поверхности.</w:t>
      </w:r>
    </w:p>
    <w:p w:rsidR="0086701B" w:rsidRPr="0086701B" w:rsidRDefault="0086701B" w:rsidP="0086701B">
      <w:pPr>
        <w:tabs>
          <w:tab w:val="left" w:pos="8355"/>
        </w:tabs>
        <w:spacing w:after="0"/>
        <w:ind w:firstLine="284"/>
        <w:jc w:val="both"/>
        <w:rPr>
          <w:rFonts w:ascii="Verdana" w:hAnsi="Verdana"/>
        </w:rPr>
      </w:pPr>
    </w:p>
    <w:p w:rsidR="0086701B" w:rsidRDefault="00660908" w:rsidP="0086701B">
      <w:pPr>
        <w:rPr>
          <w:rFonts w:ascii="Verdana" w:hAnsi="Verdana"/>
        </w:rPr>
      </w:pPr>
      <w:r>
        <w:rPr>
          <w:rFonts w:ascii="Verdana" w:hAnsi="Verdana"/>
        </w:rPr>
      </w:r>
      <w:r>
        <w:rPr>
          <w:rFonts w:ascii="Verdana" w:hAnsi="Verdan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511.75pt;height:314.05pt;mso-position-horizontal-relative:char;mso-position-vertical-relative:line;mso-width-relative:margin;mso-height-relative:margin" strokecolor="white">
            <v:textbox style="mso-next-textbox:#_x0000_s1033">
              <w:txbxContent>
                <w:p w:rsidR="00F879A2" w:rsidRDefault="00F879A2" w:rsidP="00E157AD">
                  <w:pPr>
                    <w:spacing w:after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105025" cy="3475453"/>
                        <wp:effectExtent l="19050" t="0" r="9525" b="0"/>
                        <wp:docPr id="33" name="Рисунок 2" descr="градиент температуры поверхност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радиент температуры поверхности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702" cy="348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79A2" w:rsidRDefault="00F879A2" w:rsidP="0086701B">
                  <w:pPr>
                    <w:spacing w:after="0"/>
                    <w:jc w:val="center"/>
                    <w:rPr>
                      <w:rFonts w:ascii="Verdana" w:hAnsi="Verdana"/>
                      <w:sz w:val="14"/>
                      <w:szCs w:val="14"/>
                    </w:rPr>
                  </w:pPr>
                </w:p>
                <w:p w:rsidR="00F879A2" w:rsidRPr="00E157AD" w:rsidRDefault="00F879A2" w:rsidP="0086701B">
                  <w:pPr>
                    <w:spacing w:after="0"/>
                    <w:jc w:val="center"/>
                  </w:pPr>
                  <w:r w:rsidRPr="00E157AD">
                    <w:rPr>
                      <w:rFonts w:ascii="Verdana" w:hAnsi="Verdana"/>
                    </w:rPr>
                    <w:t xml:space="preserve">Рис.2. Градиент температуры поверхности закрытого пламени, </w:t>
                  </w:r>
                  <w:r w:rsidRPr="00E157AD">
                    <w:rPr>
                      <w:rFonts w:ascii="Verdana" w:hAnsi="Verdana"/>
                      <w:vertAlign w:val="superscript"/>
                    </w:rPr>
                    <w:t>0</w:t>
                  </w:r>
                  <w:r w:rsidRPr="00E157AD">
                    <w:rPr>
                      <w:rFonts w:ascii="Verdana" w:hAnsi="Verdana"/>
                    </w:rPr>
                    <w:t>С</w:t>
                  </w:r>
                </w:p>
                <w:p w:rsidR="00F879A2" w:rsidRDefault="00F879A2"/>
              </w:txbxContent>
            </v:textbox>
            <w10:wrap type="none"/>
            <w10:anchorlock/>
          </v:shape>
        </w:pict>
      </w:r>
    </w:p>
    <w:p w:rsidR="00E157AD" w:rsidRPr="00E157AD" w:rsidRDefault="00E157AD" w:rsidP="00E157AD">
      <w:pPr>
        <w:spacing w:after="0"/>
        <w:jc w:val="center"/>
        <w:rPr>
          <w:rFonts w:ascii="Verdana" w:hAnsi="Verdana"/>
          <w:b/>
        </w:rPr>
      </w:pPr>
      <w:r w:rsidRPr="00E157AD">
        <w:rPr>
          <w:rFonts w:ascii="Verdana" w:hAnsi="Verdana"/>
          <w:b/>
        </w:rPr>
        <w:t>5. Инструкции по монтажу, регулировке и подготовке к работе</w:t>
      </w:r>
    </w:p>
    <w:p w:rsidR="00E157AD" w:rsidRPr="00E157AD" w:rsidRDefault="00E157AD" w:rsidP="00E157AD">
      <w:pPr>
        <w:spacing w:after="0"/>
        <w:jc w:val="center"/>
        <w:rPr>
          <w:rFonts w:ascii="Verdana" w:hAnsi="Verdana"/>
          <w:b/>
        </w:rPr>
      </w:pPr>
    </w:p>
    <w:p w:rsidR="00E157AD" w:rsidRPr="00E157AD" w:rsidRDefault="00E157AD" w:rsidP="00E157AD">
      <w:pPr>
        <w:spacing w:after="0"/>
        <w:ind w:firstLine="180"/>
        <w:jc w:val="both"/>
        <w:rPr>
          <w:rFonts w:ascii="Verdana" w:hAnsi="Verdana"/>
        </w:rPr>
      </w:pPr>
      <w:r w:rsidRPr="00E157AD">
        <w:rPr>
          <w:rFonts w:ascii="Verdana" w:hAnsi="Verdana"/>
        </w:rPr>
        <w:t xml:space="preserve">Установка, подключение и регулировка плиты, а также перевод плиты на другой вид газа, должны производиться </w:t>
      </w:r>
      <w:r w:rsidRPr="00E157AD">
        <w:rPr>
          <w:rFonts w:ascii="Verdana" w:hAnsi="Verdana"/>
          <w:u w:val="single"/>
        </w:rPr>
        <w:t>только работниками газовой службы</w:t>
      </w:r>
      <w:r w:rsidRPr="00E157AD">
        <w:rPr>
          <w:rFonts w:ascii="Verdana" w:hAnsi="Verdana"/>
        </w:rPr>
        <w:t>. Перед монтажом необходимо произвести внешний осмотр плиты на предмет расположения ее компонентов на своих местах.</w:t>
      </w:r>
    </w:p>
    <w:p w:rsidR="00E157AD" w:rsidRPr="00E157AD" w:rsidRDefault="00E157AD" w:rsidP="00E157AD">
      <w:pPr>
        <w:spacing w:after="0"/>
        <w:jc w:val="both"/>
        <w:rPr>
          <w:rFonts w:ascii="Verdana" w:hAnsi="Verdana"/>
          <w:color w:val="000000"/>
          <w:shd w:val="clear" w:color="auto" w:fill="FFFFFF"/>
        </w:rPr>
      </w:pPr>
    </w:p>
    <w:p w:rsidR="00E157AD" w:rsidRPr="00E157AD" w:rsidRDefault="00E157AD" w:rsidP="00E157AD">
      <w:pPr>
        <w:spacing w:after="0"/>
        <w:jc w:val="both"/>
        <w:rPr>
          <w:rFonts w:ascii="Verdana" w:hAnsi="Verdana"/>
          <w:b/>
          <w:color w:val="000000"/>
          <w:shd w:val="clear" w:color="auto" w:fill="FFFFFF"/>
        </w:rPr>
      </w:pPr>
      <w:r w:rsidRPr="00E157AD">
        <w:rPr>
          <w:rFonts w:ascii="Verdana" w:hAnsi="Verdana"/>
          <w:b/>
          <w:color w:val="000000"/>
          <w:shd w:val="clear" w:color="auto" w:fill="FFFFFF"/>
        </w:rPr>
        <w:t>5.1. Требования к монтажу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</w:rPr>
        <w:t>Устройство должно эксплуатироваться в отапливаемом помещении с температурой окружающего воздуха от 5 до 40</w:t>
      </w:r>
      <w:proofErr w:type="gramStart"/>
      <w:r w:rsidRPr="00E157AD">
        <w:rPr>
          <w:rFonts w:ascii="Verdana" w:hAnsi="Verdana"/>
        </w:rPr>
        <w:t xml:space="preserve"> ºС</w:t>
      </w:r>
      <w:proofErr w:type="gramEnd"/>
      <w:r w:rsidRPr="00E157AD">
        <w:rPr>
          <w:rFonts w:ascii="Verdana" w:hAnsi="Verdana"/>
        </w:rPr>
        <w:t>, в котором обеспечиваются требования, установленные «Строительными нормами и правилами по газоснабжению внутренних и наружных устройств».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Плита должна быть установлена таким образом, чтобы обеспечить свободный доступ к лицевой части. Расстояние от задней стенки плиты до стены должно быть не менее 10 см. </w:t>
      </w:r>
      <w:r w:rsidRPr="00E157AD">
        <w:rPr>
          <w:rFonts w:ascii="Verdana" w:hAnsi="Verdana"/>
        </w:rPr>
        <w:t>Расстояние от плиты до любых горючих веществ должно быть не менее 1 метра.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Поверхность, на которую устанавливается плита, должна быть негорючей, желательно, керамической или металлической (керамическая плитка, </w:t>
      </w:r>
      <w:proofErr w:type="spellStart"/>
      <w:r w:rsidRPr="00E157AD">
        <w:rPr>
          <w:rFonts w:ascii="Verdana" w:hAnsi="Verdana"/>
          <w:color w:val="000000"/>
          <w:shd w:val="clear" w:color="auto" w:fill="FFFFFF"/>
        </w:rPr>
        <w:t>коррозионностойкая</w:t>
      </w:r>
      <w:proofErr w:type="spellEnd"/>
      <w:r w:rsidRPr="00E157AD">
        <w:rPr>
          <w:rFonts w:ascii="Verdana" w:hAnsi="Verdana"/>
          <w:color w:val="000000"/>
          <w:shd w:val="clear" w:color="auto" w:fill="FFFFFF"/>
        </w:rPr>
        <w:t xml:space="preserve"> сталь и т.п.).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>С помощью регулируемых по высоте ножек плита устанавливается горизонтально</w:t>
      </w:r>
      <w:r w:rsidRPr="00E157AD">
        <w:rPr>
          <w:rFonts w:ascii="Verdana" w:hAnsi="Verdana"/>
        </w:rPr>
        <w:t xml:space="preserve"> с наклоном стола не более 5º</w:t>
      </w:r>
      <w:r w:rsidRPr="00E157AD">
        <w:rPr>
          <w:rFonts w:ascii="Verdana" w:hAnsi="Verdana"/>
          <w:color w:val="000000"/>
          <w:shd w:val="clear" w:color="auto" w:fill="FFFFFF"/>
        </w:rPr>
        <w:t>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highlight w:val="yellow"/>
        </w:rPr>
        <w:lastRenderedPageBreak/>
        <w:t xml:space="preserve">Над аппаратом, в обязательном порядке, должна быть установлена местная вытяжная вентиляция. Размеры зонта вытяжной вентиляции должны, как минимум, на 10 см превышать габариты аппарата, как по ширине, так и по глубине. Зонт должен размещается на высоте не выше 1-го метра от верхней плоскости устройства. 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color w:val="000000"/>
          <w:highlight w:val="yellow"/>
          <w:shd w:val="clear" w:color="auto" w:fill="FFFFFF"/>
        </w:rPr>
        <w:t>Производительность местной приточно-вытяжной вентиляции должна определяться расчетом, исходя из санитарных требований к воздушной среде помещения, в котором устанавливается плита и, учитывая ее технические характеристики (</w:t>
      </w:r>
      <w:proofErr w:type="gramStart"/>
      <w:r w:rsidRPr="00E157AD">
        <w:rPr>
          <w:rFonts w:ascii="Verdana" w:hAnsi="Verdana"/>
          <w:color w:val="000000"/>
          <w:highlight w:val="yellow"/>
          <w:shd w:val="clear" w:color="auto" w:fill="FFFFFF"/>
        </w:rPr>
        <w:t>см</w:t>
      </w:r>
      <w:proofErr w:type="gramEnd"/>
      <w:r w:rsidRPr="00E157AD">
        <w:rPr>
          <w:rFonts w:ascii="Verdana" w:hAnsi="Verdana"/>
          <w:color w:val="000000"/>
          <w:highlight w:val="yellow"/>
          <w:shd w:val="clear" w:color="auto" w:fill="FFFFFF"/>
        </w:rPr>
        <w:t>. таблицу 2, стр.7).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highlight w:val="yellow"/>
        </w:rPr>
        <w:t>Производительность приточной вентиляции выбирается, учитывая то, что аппарат потребляет воздух в количестве не более 1</w:t>
      </w:r>
      <w:r w:rsidR="00AE22A3">
        <w:rPr>
          <w:rFonts w:ascii="Verdana" w:hAnsi="Verdana"/>
          <w:highlight w:val="yellow"/>
        </w:rPr>
        <w:t>,</w:t>
      </w:r>
      <w:r w:rsidRPr="00E157AD">
        <w:rPr>
          <w:rFonts w:ascii="Verdana" w:hAnsi="Verdana"/>
          <w:highlight w:val="yellow"/>
        </w:rPr>
        <w:t>12 м</w:t>
      </w:r>
      <w:r w:rsidRPr="00E157AD">
        <w:rPr>
          <w:rFonts w:ascii="Verdana" w:hAnsi="Verdana"/>
          <w:highlight w:val="yellow"/>
          <w:vertAlign w:val="superscript"/>
        </w:rPr>
        <w:t>3</w:t>
      </w:r>
      <w:r w:rsidRPr="00E157AD">
        <w:rPr>
          <w:rFonts w:ascii="Verdana" w:hAnsi="Verdana"/>
          <w:highlight w:val="yellow"/>
        </w:rPr>
        <w:t>/ч на 1 кВт его номинальной тепловой мощности.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</w:rPr>
      </w:pPr>
      <w:proofErr w:type="gramStart"/>
      <w:r w:rsidRPr="00E157AD">
        <w:rPr>
          <w:rStyle w:val="longtext"/>
          <w:rFonts w:ascii="Verdana" w:hAnsi="Verdana"/>
          <w:color w:val="000000"/>
        </w:rPr>
        <w:t xml:space="preserve">Перед подключением плиты к газопроводной магистрали (газовому баллону)  необходимо проверить, на какой тип газа произведена заводская настройка устройства (эти данные приведены на </w:t>
      </w:r>
      <w:r w:rsidRPr="00E157AD">
        <w:rPr>
          <w:rStyle w:val="longtext"/>
          <w:rFonts w:ascii="Verdana" w:hAnsi="Verdana"/>
        </w:rPr>
        <w:t>стр.28</w:t>
      </w:r>
      <w:r w:rsidRPr="00E157AD">
        <w:rPr>
          <w:rStyle w:val="longtext"/>
          <w:rFonts w:ascii="Verdana" w:hAnsi="Verdana"/>
          <w:color w:val="000000"/>
        </w:rPr>
        <w:t xml:space="preserve"> и на </w:t>
      </w:r>
      <w:proofErr w:type="spellStart"/>
      <w:r w:rsidRPr="00E157AD">
        <w:rPr>
          <w:rStyle w:val="longtext"/>
          <w:rFonts w:ascii="Verdana" w:hAnsi="Verdana"/>
          <w:color w:val="000000"/>
        </w:rPr>
        <w:t>шильдике</w:t>
      </w:r>
      <w:proofErr w:type="spellEnd"/>
      <w:r w:rsidRPr="00E157AD">
        <w:rPr>
          <w:rStyle w:val="longtext"/>
          <w:rFonts w:ascii="Verdana" w:hAnsi="Verdana"/>
          <w:color w:val="000000"/>
        </w:rPr>
        <w:t>, расположенном на внешней обшивке плиты) и, при необходимости, перенастроить её на другой тип газа в соответствии с п.7. настоящего руководства.</w:t>
      </w:r>
      <w:proofErr w:type="gramEnd"/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Style w:val="longtext"/>
          <w:rFonts w:ascii="Verdana" w:hAnsi="Verdana"/>
          <w:color w:val="000000"/>
          <w:shd w:val="clear" w:color="auto" w:fill="FFFFFF"/>
        </w:rPr>
      </w:pPr>
      <w:r w:rsidRPr="00E157AD">
        <w:rPr>
          <w:rStyle w:val="longtext"/>
          <w:rFonts w:ascii="Verdana" w:hAnsi="Verdana"/>
          <w:color w:val="000000"/>
        </w:rPr>
        <w:t>Если для подключения плиты к газовой магистрали (газовому баллону) используется гибкий шланг, то он должен в обязательном порядке иметь сертификат, подтверждающий его применение для газовых сетей.</w:t>
      </w:r>
      <w:r w:rsidRPr="00E157AD">
        <w:rPr>
          <w:color w:val="000000"/>
        </w:rPr>
        <w:t xml:space="preserve"> </w:t>
      </w:r>
      <w:r w:rsidRPr="00E157AD">
        <w:rPr>
          <w:rStyle w:val="longtext"/>
          <w:rFonts w:ascii="Verdana" w:hAnsi="Verdana"/>
          <w:color w:val="000000"/>
        </w:rPr>
        <w:t xml:space="preserve">При подключении баллона со сжиженным газом, длина шланга не должна превышать 3 м. </w:t>
      </w:r>
      <w:r w:rsidRPr="00E157AD">
        <w:rPr>
          <w:rStyle w:val="longtext"/>
          <w:rFonts w:ascii="Verdana" w:hAnsi="Verdana"/>
          <w:b/>
          <w:color w:val="000000"/>
        </w:rPr>
        <w:t>Соединительные гайки шланга должны быть надежно затянуты!</w:t>
      </w:r>
      <w:r w:rsidRPr="00E157AD">
        <w:rPr>
          <w:rFonts w:ascii="Verdana" w:hAnsi="Verdana"/>
        </w:rPr>
        <w:t xml:space="preserve"> Необходимо, в обязательном порядке, проконтролировать утечку газа раствором мыльной эмульсии в местах соединения газопровода.</w:t>
      </w:r>
    </w:p>
    <w:p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</w:rPr>
        <w:t>После подключения плиты к газовой системе обязательно проконтролируйте утечку газа манометром.</w:t>
      </w:r>
    </w:p>
    <w:p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После подключения плиты к газовой системе необходимо проверить работу всех основных и запальных горелок. При правильной эксплуатации горение происходит устойчиво без явлений отрыва и проскока пламени. 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  <w:r w:rsidRPr="00E157AD">
        <w:rPr>
          <w:rFonts w:ascii="Verdana" w:hAnsi="Verdana"/>
        </w:rPr>
        <w:t>В случае отрыва или проскока пламени, появления желтых коптящих языков или отсутствия пламени, необходимо произвести регулировку горелок плиты в соответствии с п. 5.2. настоящего руководства.</w:t>
      </w:r>
    </w:p>
    <w:p w:rsidR="00E157AD" w:rsidRPr="00E157AD" w:rsidRDefault="00E157AD" w:rsidP="00E157AD">
      <w:pPr>
        <w:spacing w:after="0"/>
        <w:rPr>
          <w:rFonts w:ascii="Verdana" w:hAnsi="Verdana"/>
        </w:rPr>
      </w:pPr>
    </w:p>
    <w:p w:rsidR="00E157AD" w:rsidRPr="00E157AD" w:rsidRDefault="00E157AD" w:rsidP="00E157AD">
      <w:pPr>
        <w:spacing w:after="0"/>
        <w:rPr>
          <w:rFonts w:ascii="Verdana" w:hAnsi="Verdana"/>
          <w:b/>
        </w:rPr>
      </w:pPr>
      <w:r w:rsidRPr="00E157AD">
        <w:rPr>
          <w:rFonts w:ascii="Verdana" w:hAnsi="Verdana"/>
          <w:b/>
        </w:rPr>
        <w:t>5.2. Регулировка горелок и кранов плиты</w:t>
      </w:r>
    </w:p>
    <w:p w:rsidR="00E157AD" w:rsidRPr="00E157AD" w:rsidRDefault="00E157AD" w:rsidP="00E157AD">
      <w:pPr>
        <w:spacing w:after="0"/>
        <w:rPr>
          <w:rFonts w:ascii="Verdana" w:hAnsi="Verdana"/>
        </w:rPr>
      </w:pPr>
      <w:r w:rsidRPr="00E157AD">
        <w:rPr>
          <w:rFonts w:ascii="Verdana" w:hAnsi="Verdana"/>
        </w:rPr>
        <w:t>Регулировку горелок и кранов плиты следует производить:</w:t>
      </w:r>
    </w:p>
    <w:p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после подключения устройства к газовой системе;</w:t>
      </w:r>
    </w:p>
    <w:p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при переводе устройства на другой вид газа;</w:t>
      </w:r>
    </w:p>
    <w:p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если наблюдается отрыв или проскок пламени, хлопки во время работы горелки, появление желтых коптящих языков пламени.</w:t>
      </w:r>
    </w:p>
    <w:p w:rsidR="00E157AD" w:rsidRPr="00E157AD" w:rsidRDefault="00E157AD" w:rsidP="00E157AD">
      <w:pPr>
        <w:spacing w:after="0"/>
        <w:ind w:firstLine="142"/>
        <w:rPr>
          <w:rFonts w:ascii="Verdana" w:hAnsi="Verdana"/>
        </w:rPr>
      </w:pPr>
    </w:p>
    <w:p w:rsidR="00E157AD" w:rsidRP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b/>
        </w:rPr>
        <w:t>5.2.1. Регулировка горелок и кранов открытого пламени</w:t>
      </w:r>
    </w:p>
    <w:p w:rsid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Перед началом регулировки горелок отрытого пламени необходимо снять с плиты чугунные конфорки </w:t>
      </w:r>
      <w:r w:rsidRPr="00E157AD">
        <w:rPr>
          <w:rFonts w:ascii="Verdana" w:hAnsi="Verdana"/>
          <w:i/>
          <w:color w:val="000000"/>
          <w:shd w:val="clear" w:color="auto" w:fill="FFFFFF"/>
        </w:rPr>
        <w:t>6</w:t>
      </w:r>
      <w:r w:rsidRPr="00E157AD">
        <w:rPr>
          <w:rFonts w:ascii="Verdana" w:hAnsi="Verdana"/>
          <w:color w:val="000000"/>
          <w:shd w:val="clear" w:color="auto" w:fill="FFFFFF"/>
        </w:rPr>
        <w:t xml:space="preserve"> (см. рис.1) и поддоны </w:t>
      </w:r>
      <w:r w:rsidRPr="00E157AD">
        <w:rPr>
          <w:rFonts w:ascii="Verdana" w:hAnsi="Verdana"/>
          <w:i/>
          <w:color w:val="000000"/>
          <w:shd w:val="clear" w:color="auto" w:fill="FFFFFF"/>
        </w:rPr>
        <w:t>2</w:t>
      </w:r>
      <w:r w:rsidRPr="00E157AD">
        <w:rPr>
          <w:rFonts w:ascii="Verdana" w:hAnsi="Verdana"/>
          <w:color w:val="000000"/>
          <w:shd w:val="clear" w:color="auto" w:fill="FFFFFF"/>
        </w:rPr>
        <w:t xml:space="preserve"> (см. рис. 3), располагающиеся под конфорками.</w:t>
      </w:r>
    </w:p>
    <w:p w:rsid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</w:p>
    <w:p w:rsidR="00E157AD" w:rsidRPr="00E157AD" w:rsidRDefault="00E157AD" w:rsidP="00015FD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lastRenderedPageBreak/>
        <w:t>Убедитесь в наличии пламени запальной горелки. Если пламя запальной горелки отсутствует или недостаточно стабильное, произведите ее проверку в соответствии с п. 11, либо отрегулируйте путем замены сопла (</w:t>
      </w:r>
      <w:proofErr w:type="gramStart"/>
      <w:r w:rsidRPr="00E157AD">
        <w:rPr>
          <w:rFonts w:ascii="Verdana" w:hAnsi="Verdana"/>
        </w:rPr>
        <w:t>см</w:t>
      </w:r>
      <w:proofErr w:type="gramEnd"/>
      <w:r w:rsidRPr="00E157AD">
        <w:rPr>
          <w:rFonts w:ascii="Verdana" w:hAnsi="Verdana"/>
        </w:rPr>
        <w:t>. п.7.1).</w:t>
      </w:r>
    </w:p>
    <w:p w:rsidR="00E157AD" w:rsidRPr="00E157AD" w:rsidRDefault="00660908" w:rsidP="00015FDD">
      <w:pPr>
        <w:pStyle w:val="aa"/>
        <w:spacing w:after="0"/>
        <w:ind w:left="0"/>
        <w:rPr>
          <w:rFonts w:ascii="Verdana" w:hAnsi="Verdana"/>
        </w:rPr>
      </w:pPr>
      <w:r>
        <w:rPr>
          <w:rFonts w:ascii="Verdana" w:hAnsi="Verdana"/>
        </w:rPr>
      </w:r>
      <w:r>
        <w:rPr>
          <w:rFonts w:ascii="Verdana" w:hAnsi="Verdana"/>
        </w:rPr>
        <w:pict>
          <v:shape id="_x0000_s1032" type="#_x0000_t202" style="width:493.05pt;height:266.05pt;mso-position-horizontal-relative:char;mso-position-vertical-relative:line;mso-width-relative:margin;mso-height-relative:margin" wrapcoords="-104 -67 -104 21533 21704 21533 21704 -67 -104 -67" strokecolor="white">
            <v:textbox style="mso-next-textbox:#_x0000_s1032">
              <w:txbxContent>
                <w:p w:rsidR="00F879A2" w:rsidRDefault="00F879A2" w:rsidP="00015FDD">
                  <w:pPr>
                    <w:spacing w:after="0"/>
                    <w:jc w:val="center"/>
                    <w:rPr>
                      <w:rFonts w:ascii="Verdana" w:hAnsi="Verdana"/>
                      <w:sz w:val="13"/>
                      <w:szCs w:val="13"/>
                    </w:rPr>
                  </w:pPr>
                  <w:r>
                    <w:rPr>
                      <w:rFonts w:ascii="Verdana" w:hAnsi="Verdana"/>
                      <w:noProof/>
                      <w:sz w:val="13"/>
                      <w:szCs w:val="13"/>
                    </w:rPr>
                    <w:drawing>
                      <wp:inline distT="0" distB="0" distL="0" distR="0">
                        <wp:extent cx="4862564" cy="2847975"/>
                        <wp:effectExtent l="19050" t="0" r="0" b="0"/>
                        <wp:docPr id="36" name="Рисунок 24" descr="подконфорочная емкос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подконфорочная емкос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4437" cy="285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79A2" w:rsidRPr="00015FDD" w:rsidRDefault="00F879A2" w:rsidP="00E157AD">
                  <w:pPr>
                    <w:spacing w:after="0"/>
                    <w:jc w:val="center"/>
                    <w:rPr>
                      <w:rFonts w:ascii="Verdana" w:hAnsi="Verdana"/>
                    </w:rPr>
                  </w:pPr>
                  <w:r w:rsidRPr="00015FDD">
                    <w:rPr>
                      <w:rFonts w:ascii="Verdana" w:hAnsi="Verdana"/>
                    </w:rPr>
                    <w:t>Рис.3. Конструкция плиты в части открытых горелок</w:t>
                  </w:r>
                </w:p>
                <w:p w:rsidR="00F879A2" w:rsidRPr="00015FDD" w:rsidRDefault="00F879A2" w:rsidP="00E157AD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015FDD">
                    <w:rPr>
                      <w:rFonts w:ascii="Verdana" w:hAnsi="Verdana"/>
                      <w:sz w:val="18"/>
                      <w:szCs w:val="18"/>
                    </w:rPr>
                    <w:t>1 – конфорка открытого пламени; 2 – поддон; 3 – горелки открытого пламени</w:t>
                  </w:r>
                </w:p>
              </w:txbxContent>
            </v:textbox>
            <w10:wrap type="none"/>
            <w10:anchorlock/>
          </v:shape>
        </w:pict>
      </w:r>
    </w:p>
    <w:p w:rsidR="00E157AD" w:rsidRPr="00E157AD" w:rsidRDefault="00E157AD" w:rsidP="00015FDD">
      <w:pPr>
        <w:pStyle w:val="aa"/>
        <w:spacing w:after="0"/>
        <w:ind w:left="0" w:firstLine="284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p w:rsidR="00E157AD" w:rsidRPr="00E157AD" w:rsidRDefault="00E157AD" w:rsidP="00015FDD">
      <w:pPr>
        <w:pStyle w:val="aa"/>
        <w:spacing w:after="0"/>
        <w:ind w:left="0" w:firstLine="284"/>
        <w:rPr>
          <w:rFonts w:ascii="Verdana" w:hAnsi="Verdana"/>
        </w:rPr>
      </w:pPr>
      <w:r w:rsidRPr="00E157AD">
        <w:rPr>
          <w:rFonts w:ascii="Verdana" w:hAnsi="Verdana"/>
        </w:rPr>
        <w:t xml:space="preserve">В случае отрыва </w:t>
      </w:r>
      <w:r w:rsidRPr="00E157AD">
        <w:rPr>
          <w:rFonts w:ascii="Verdana" w:hAnsi="Verdana"/>
          <w:u w:val="single"/>
        </w:rPr>
        <w:t>или проскока пламени, появления желтых коптящих языков или отсутствия пламени</w:t>
      </w:r>
      <w:r w:rsidRPr="00E157AD">
        <w:rPr>
          <w:rFonts w:ascii="Verdana" w:hAnsi="Verdana"/>
        </w:rPr>
        <w:t xml:space="preserve"> основной горелки необходимо произвести регулировку подачи первичного воздуха основной горелки (делается при включенной горелке). Для этого:</w:t>
      </w:r>
    </w:p>
    <w:p w:rsidR="00E157AD" w:rsidRPr="00E157AD" w:rsidRDefault="00E157AD" w:rsidP="00015FDD">
      <w:pPr>
        <w:pStyle w:val="aa"/>
        <w:numPr>
          <w:ilvl w:val="0"/>
          <w:numId w:val="6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E157AD">
        <w:rPr>
          <w:rFonts w:ascii="Verdana" w:hAnsi="Verdana"/>
        </w:rPr>
        <w:t xml:space="preserve">Ослабьте винт </w:t>
      </w:r>
      <w:r w:rsidRPr="00E157AD">
        <w:rPr>
          <w:rFonts w:ascii="Verdana" w:hAnsi="Verdana"/>
          <w:i/>
        </w:rPr>
        <w:t xml:space="preserve">1 </w:t>
      </w:r>
      <w:r w:rsidRPr="00E157AD">
        <w:rPr>
          <w:rFonts w:ascii="Verdana" w:hAnsi="Verdana"/>
        </w:rPr>
        <w:t xml:space="preserve">(рис.4) и, перемещая цилиндр шибера </w:t>
      </w:r>
      <w:r w:rsidRPr="00E157AD">
        <w:rPr>
          <w:rFonts w:ascii="Verdana" w:hAnsi="Verdana"/>
          <w:i/>
        </w:rPr>
        <w:t>3</w:t>
      </w:r>
      <w:r w:rsidRPr="00E157AD">
        <w:rPr>
          <w:rFonts w:ascii="Verdana" w:hAnsi="Verdana"/>
        </w:rPr>
        <w:t xml:space="preserve">, добейтесь нормального горения пламени. </w:t>
      </w:r>
    </w:p>
    <w:p w:rsidR="00E157AD" w:rsidRPr="00E157AD" w:rsidRDefault="00E157AD" w:rsidP="00015FDD">
      <w:pPr>
        <w:pStyle w:val="aa"/>
        <w:tabs>
          <w:tab w:val="left" w:pos="0"/>
        </w:tabs>
        <w:spacing w:after="0"/>
        <w:ind w:left="0"/>
        <w:rPr>
          <w:rFonts w:ascii="Verdana" w:hAnsi="Verdana"/>
        </w:rPr>
      </w:pPr>
      <w:r w:rsidRPr="00E157AD">
        <w:rPr>
          <w:rFonts w:ascii="Verdana" w:hAnsi="Verdana"/>
        </w:rPr>
        <w:t xml:space="preserve">Регулировку подачи первичного воздуха следует осуществлять из закрытого состояния шибера, в сторону увеличения воздушного зазора. При достижении нормального горения пламени закрепите шибер </w:t>
      </w:r>
      <w:r w:rsidRPr="00E157AD">
        <w:rPr>
          <w:rFonts w:ascii="Verdana" w:hAnsi="Verdana"/>
          <w:i/>
        </w:rPr>
        <w:t>3</w:t>
      </w:r>
      <w:r w:rsidRPr="00E157AD">
        <w:rPr>
          <w:rFonts w:ascii="Verdana" w:hAnsi="Verdana"/>
        </w:rPr>
        <w:t xml:space="preserve">, затянув винт </w:t>
      </w:r>
      <w:r w:rsidRPr="00E157AD">
        <w:rPr>
          <w:rFonts w:ascii="Verdana" w:hAnsi="Verdana"/>
          <w:i/>
        </w:rPr>
        <w:t>1</w:t>
      </w:r>
      <w:r w:rsidRPr="00E157AD">
        <w:rPr>
          <w:rFonts w:ascii="Verdana" w:hAnsi="Verdana"/>
        </w:rPr>
        <w:t>.</w:t>
      </w:r>
    </w:p>
    <w:p w:rsidR="00E157AD" w:rsidRPr="00E157AD" w:rsidRDefault="00E157AD" w:rsidP="00015FDD">
      <w:pPr>
        <w:pStyle w:val="aa"/>
        <w:numPr>
          <w:ilvl w:val="0"/>
          <w:numId w:val="6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E157AD">
        <w:rPr>
          <w:rFonts w:ascii="Verdana" w:hAnsi="Verdana"/>
        </w:rPr>
        <w:t>При необходимости – повторите процедуру регулировки.</w:t>
      </w:r>
    </w:p>
    <w:p w:rsidR="00E157AD" w:rsidRPr="00E157AD" w:rsidRDefault="00E157AD" w:rsidP="00015FDD">
      <w:pPr>
        <w:pStyle w:val="aa"/>
        <w:tabs>
          <w:tab w:val="left" w:pos="284"/>
        </w:tabs>
        <w:spacing w:after="0"/>
        <w:ind w:left="0"/>
        <w:rPr>
          <w:rFonts w:ascii="Verdana" w:hAnsi="Verdana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889"/>
      </w:tblGrid>
      <w:tr w:rsidR="00E157AD" w:rsidRPr="00E157AD" w:rsidTr="00015FDD">
        <w:tc>
          <w:tcPr>
            <w:tcW w:w="9889" w:type="dxa"/>
            <w:shd w:val="clear" w:color="auto" w:fill="D9D9D9"/>
          </w:tcPr>
          <w:p w:rsidR="00E157AD" w:rsidRPr="00E157AD" w:rsidRDefault="00E157AD" w:rsidP="00015FDD">
            <w:pPr>
              <w:spacing w:after="0" w:line="240" w:lineRule="auto"/>
              <w:rPr>
                <w:rFonts w:ascii="Verdana" w:hAnsi="Verdana"/>
                <w:b/>
              </w:rPr>
            </w:pPr>
            <w:r w:rsidRPr="00E157AD">
              <w:rPr>
                <w:rFonts w:ascii="Verdana" w:hAnsi="Verdana"/>
                <w:b/>
              </w:rPr>
              <w:t>Внимание! При работе плиты на сжиженном газе максимальный зазор для подачи первичного воздуха не должен превышать 3 мм.</w:t>
            </w:r>
          </w:p>
        </w:tc>
      </w:tr>
    </w:tbl>
    <w:p w:rsidR="00E157AD" w:rsidRP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</w:p>
    <w:p w:rsidR="00E157AD" w:rsidRDefault="00E157AD" w:rsidP="0086701B"/>
    <w:p w:rsidR="00015FDD" w:rsidRDefault="00015FDD" w:rsidP="0086701B"/>
    <w:p w:rsidR="00015FDD" w:rsidRDefault="00015FDD" w:rsidP="0086701B"/>
    <w:p w:rsidR="00015FDD" w:rsidRDefault="00015FDD" w:rsidP="0086701B"/>
    <w:p w:rsidR="00015FDD" w:rsidRDefault="00015FDD" w:rsidP="0086701B"/>
    <w:p w:rsidR="00015FDD" w:rsidRDefault="00015FDD" w:rsidP="0086701B"/>
    <w:p w:rsidR="00015FDD" w:rsidRDefault="00015FDD" w:rsidP="00015FDD">
      <w:pPr>
        <w:jc w:val="center"/>
      </w:pPr>
      <w:r w:rsidRPr="00015FDD">
        <w:rPr>
          <w:noProof/>
        </w:rPr>
        <w:lastRenderedPageBreak/>
        <w:drawing>
          <wp:inline distT="0" distB="0" distL="0" distR="0">
            <wp:extent cx="2179988" cy="3057525"/>
            <wp:effectExtent l="19050" t="0" r="0" b="0"/>
            <wp:docPr id="38" name="Рисунок 13" descr="горелка-откры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лка-открытая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8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DD" w:rsidRPr="00015FDD" w:rsidRDefault="00015FDD" w:rsidP="00015FDD">
      <w:pPr>
        <w:spacing w:after="0"/>
        <w:jc w:val="center"/>
        <w:rPr>
          <w:rFonts w:ascii="Verdana" w:hAnsi="Verdana"/>
        </w:rPr>
      </w:pPr>
      <w:r w:rsidRPr="00015FDD">
        <w:rPr>
          <w:rFonts w:ascii="Verdana" w:hAnsi="Verdana"/>
        </w:rPr>
        <w:t>Рис.4. Общее устройство горелок открытого пламени</w:t>
      </w:r>
    </w:p>
    <w:p w:rsidR="00015FDD" w:rsidRPr="00015FDD" w:rsidRDefault="00015FDD" w:rsidP="00015FDD">
      <w:pPr>
        <w:spacing w:after="0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 xml:space="preserve">1 – винт крепления цилиндра шибера, 2 – крышка горелки, </w:t>
      </w:r>
    </w:p>
    <w:p w:rsidR="00015FDD" w:rsidRPr="00015FDD" w:rsidRDefault="00015FDD" w:rsidP="00015FDD">
      <w:pPr>
        <w:spacing w:after="0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3 - цилиндр шибера, 4 – сопло горелки</w:t>
      </w:r>
    </w:p>
    <w:p w:rsidR="00015FDD" w:rsidRDefault="00015FDD" w:rsidP="0086701B"/>
    <w:p w:rsidR="00015FDD" w:rsidRPr="00015FDD" w:rsidRDefault="00015FDD" w:rsidP="00015FDD">
      <w:pPr>
        <w:spacing w:after="0"/>
        <w:ind w:firstLine="142"/>
        <w:jc w:val="both"/>
        <w:rPr>
          <w:rFonts w:ascii="Verdana" w:hAnsi="Verdana"/>
          <w:b/>
          <w:u w:val="single"/>
        </w:rPr>
      </w:pPr>
      <w:r w:rsidRPr="00015FDD">
        <w:rPr>
          <w:rFonts w:ascii="Verdana" w:hAnsi="Verdana"/>
          <w:b/>
          <w:u w:val="single"/>
        </w:rPr>
        <w:t>Настройка режима горелки «малое пламя»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>Для настройки режима горелки «малое пламя» необходимо отрегулировать кран соответствующей горелки. Для этого: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>Включите горелку и переведите ручку крана соответствующей горелки в режим «малого пламени» (</w:t>
      </w:r>
      <w:proofErr w:type="gramStart"/>
      <w:r w:rsidRPr="00015FDD">
        <w:rPr>
          <w:rFonts w:ascii="Verdana" w:hAnsi="Verdana"/>
        </w:rPr>
        <w:t>см</w:t>
      </w:r>
      <w:proofErr w:type="gramEnd"/>
      <w:r w:rsidRPr="00015FDD">
        <w:rPr>
          <w:rFonts w:ascii="Verdana" w:hAnsi="Verdana"/>
        </w:rPr>
        <w:t>. рис.8г).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Снимите ручку крана, слегка потянув ее на себя. 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 помощью регулировочного винта </w:t>
      </w:r>
      <w:r w:rsidRPr="00015FDD">
        <w:rPr>
          <w:rFonts w:ascii="Verdana" w:hAnsi="Verdana"/>
          <w:i/>
        </w:rPr>
        <w:t>1</w:t>
      </w:r>
      <w:r w:rsidRPr="00015FDD">
        <w:rPr>
          <w:rFonts w:ascii="Verdana" w:hAnsi="Verdana"/>
        </w:rPr>
        <w:t xml:space="preserve"> (см. рис.5) отрегулируйте подачу газа на горелку. При повороте регулировочного винта по ходу часовой стрелки подача газа на горелку уменьшается, при повороте против хода часовой стрелки – увеличивается.</w:t>
      </w:r>
    </w:p>
    <w:p w:rsidR="00015FDD" w:rsidRPr="00015FDD" w:rsidRDefault="00015FDD" w:rsidP="00015FDD">
      <w:pPr>
        <w:spacing w:after="0"/>
        <w:ind w:firstLine="153"/>
        <w:rPr>
          <w:rFonts w:ascii="Verdana" w:hAnsi="Verdana"/>
        </w:rPr>
      </w:pPr>
      <w:r w:rsidRPr="00015FDD">
        <w:rPr>
          <w:rFonts w:ascii="Verdana" w:hAnsi="Verdana"/>
        </w:rPr>
        <w:t xml:space="preserve">По окончании процесса регулировки горелок и кранов открытого пламени, наденьте ручки на краны, установите поддон </w:t>
      </w:r>
      <w:r w:rsidRPr="00015FDD">
        <w:rPr>
          <w:rFonts w:ascii="Verdana" w:hAnsi="Verdana"/>
          <w:i/>
        </w:rPr>
        <w:t>2</w:t>
      </w:r>
      <w:r w:rsidRPr="00015FDD">
        <w:rPr>
          <w:rFonts w:ascii="Verdana" w:hAnsi="Verdana"/>
        </w:rPr>
        <w:t xml:space="preserve"> (рис.3) и конфорки </w:t>
      </w:r>
      <w:r w:rsidRPr="00015FDD">
        <w:rPr>
          <w:rFonts w:ascii="Verdana" w:hAnsi="Verdana"/>
          <w:i/>
        </w:rPr>
        <w:t>6</w:t>
      </w:r>
      <w:r w:rsidRPr="00015FDD">
        <w:rPr>
          <w:rFonts w:ascii="Verdana" w:hAnsi="Verdana"/>
        </w:rPr>
        <w:t xml:space="preserve"> (рис.1) на свои места.</w:t>
      </w:r>
    </w:p>
    <w:p w:rsidR="00015FDD" w:rsidRDefault="00660908" w:rsidP="00015FDD">
      <w:pPr>
        <w:pStyle w:val="aa"/>
        <w:spacing w:after="0"/>
        <w:ind w:left="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pict>
          <v:shape id="_x0000_s1031" type="#_x0000_t202" style="width:515.55pt;height:209.8pt;mso-position-horizontal-relative:char;mso-position-vertical-relative:line;mso-width-relative:margin;mso-height-relative:margin" strokecolor="white">
            <v:textbox style="mso-next-textbox:#_x0000_s1031">
              <w:txbxContent>
                <w:p w:rsidR="00F879A2" w:rsidRDefault="00F879A2" w:rsidP="00015FDD">
                  <w:pPr>
                    <w:spacing w:after="0"/>
                    <w:jc w:val="center"/>
                    <w:rPr>
                      <w:rFonts w:ascii="Verdana" w:hAnsi="Verdana"/>
                      <w:sz w:val="14"/>
                      <w:szCs w:val="14"/>
                    </w:rPr>
                  </w:pPr>
                  <w:r>
                    <w:rPr>
                      <w:rFonts w:ascii="Verdana" w:hAnsi="Verdana"/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1971675" cy="1899651"/>
                        <wp:effectExtent l="19050" t="0" r="9525" b="0"/>
                        <wp:docPr id="39" name="Рисунок 747" descr="кран 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7" descr="кран 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899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79A2" w:rsidRDefault="00F879A2" w:rsidP="00015FDD">
                  <w:pPr>
                    <w:spacing w:after="0"/>
                    <w:ind w:left="1928"/>
                    <w:rPr>
                      <w:rFonts w:ascii="Verdana" w:hAnsi="Verdana"/>
                      <w:sz w:val="14"/>
                      <w:szCs w:val="14"/>
                    </w:rPr>
                  </w:pPr>
                  <w:r>
                    <w:rPr>
                      <w:rFonts w:ascii="Verdana" w:hAnsi="Verdana"/>
                      <w:sz w:val="14"/>
                      <w:szCs w:val="14"/>
                    </w:rPr>
                    <w:t xml:space="preserve">       </w:t>
                  </w:r>
                </w:p>
                <w:p w:rsidR="00F879A2" w:rsidRPr="00015FDD" w:rsidRDefault="00F879A2" w:rsidP="00015FDD">
                  <w:pPr>
                    <w:spacing w:after="0"/>
                    <w:jc w:val="center"/>
                    <w:rPr>
                      <w:rFonts w:ascii="Verdana" w:hAnsi="Verdana"/>
                      <w:sz w:val="21"/>
                      <w:szCs w:val="21"/>
                    </w:rPr>
                  </w:pPr>
                  <w:r w:rsidRPr="00015FDD">
                    <w:rPr>
                      <w:rFonts w:ascii="Verdana" w:hAnsi="Verdana"/>
                      <w:sz w:val="21"/>
                      <w:szCs w:val="21"/>
                    </w:rPr>
                    <w:t>Рис.5. Кран горелок открытого пламени и горелок поверхностей закрытого пламени</w:t>
                  </w:r>
                </w:p>
                <w:p w:rsidR="00F879A2" w:rsidRPr="00015FDD" w:rsidRDefault="00F879A2" w:rsidP="00015FDD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015FDD">
                    <w:rPr>
                      <w:rFonts w:ascii="Verdana" w:hAnsi="Verdana"/>
                      <w:sz w:val="18"/>
                      <w:szCs w:val="18"/>
                    </w:rPr>
                    <w:t>1 – винт регулировки подачи газа на горелку в режиме «малого пламени»,</w:t>
                  </w:r>
                </w:p>
                <w:p w:rsidR="00F879A2" w:rsidRPr="00015FDD" w:rsidRDefault="00F879A2" w:rsidP="00015FDD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015FDD">
                    <w:rPr>
                      <w:rFonts w:ascii="Verdana" w:hAnsi="Verdana"/>
                      <w:sz w:val="18"/>
                      <w:szCs w:val="18"/>
                    </w:rPr>
                    <w:t>2 – винты крепления крышки крана</w:t>
                  </w:r>
                </w:p>
              </w:txbxContent>
            </v:textbox>
            <w10:wrap type="none"/>
            <w10:anchorlock/>
          </v:shape>
        </w:pict>
      </w: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lastRenderedPageBreak/>
        <w:t>Регулировка запальных горелок</w:t>
      </w: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Регулировка запальных горелок у горелок открытого пламени осуществляется путем замены сопла согласно п.7.1.  </w:t>
      </w:r>
    </w:p>
    <w:p w:rsidR="00015FDD" w:rsidRPr="00015FDD" w:rsidRDefault="00015FDD" w:rsidP="00015FDD">
      <w:pPr>
        <w:pStyle w:val="aa"/>
        <w:spacing w:after="0"/>
        <w:ind w:left="0"/>
        <w:rPr>
          <w:rFonts w:ascii="Verdana" w:hAnsi="Verdana"/>
        </w:rPr>
      </w:pP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</w:rPr>
        <w:t>5.2.2. Регулировка горелок и кранов поверхностей закрытого пламени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 xml:space="preserve">Перед началом регулировки горелок поверхностей закрытого пламени необходимо снять чугунную поверхность </w:t>
      </w:r>
      <w:r w:rsidRPr="00015FDD">
        <w:rPr>
          <w:rFonts w:ascii="Verdana" w:hAnsi="Verdana"/>
          <w:i/>
        </w:rPr>
        <w:t xml:space="preserve">2 </w:t>
      </w:r>
      <w:r w:rsidRPr="00015FDD">
        <w:rPr>
          <w:rFonts w:ascii="Verdana" w:hAnsi="Verdana"/>
        </w:rPr>
        <w:t xml:space="preserve">(рис.1). </w:t>
      </w:r>
    </w:p>
    <w:p w:rsidR="00015FDD" w:rsidRPr="00015FDD" w:rsidRDefault="00015FDD" w:rsidP="00015FDD">
      <w:pPr>
        <w:spacing w:after="0"/>
        <w:jc w:val="center"/>
        <w:rPr>
          <w:rFonts w:ascii="Verdana" w:hAnsi="Verdana"/>
        </w:rPr>
      </w:pPr>
      <w:r w:rsidRPr="00015FDD">
        <w:rPr>
          <w:rFonts w:ascii="Verdana" w:hAnsi="Verdana"/>
          <w:noProof/>
        </w:rPr>
        <w:drawing>
          <wp:inline distT="0" distB="0" distL="0" distR="0">
            <wp:extent cx="2179726" cy="2333625"/>
            <wp:effectExtent l="19050" t="0" r="0" b="0"/>
            <wp:docPr id="40" name="Рисунок 45" descr="горелка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релка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191" t="12962" r="4405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89" cy="233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DD">
        <w:rPr>
          <w:rFonts w:ascii="Verdana" w:hAnsi="Verdana"/>
          <w:noProof/>
        </w:rPr>
        <w:drawing>
          <wp:inline distT="0" distB="0" distL="0" distR="0">
            <wp:extent cx="1978070" cy="2181225"/>
            <wp:effectExtent l="19050" t="0" r="3130" b="0"/>
            <wp:docPr id="41" name="Рисунок 58" descr="смеситель-на-дух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ситель-на-духовку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06" cy="218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        </w:t>
      </w:r>
    </w:p>
    <w:p w:rsidR="00015FDD" w:rsidRPr="00015FDD" w:rsidRDefault="00015FDD" w:rsidP="00015FDD">
      <w:pPr>
        <w:spacing w:after="0"/>
        <w:jc w:val="center"/>
        <w:rPr>
          <w:rFonts w:ascii="Verdana" w:hAnsi="Verdana"/>
          <w:sz w:val="21"/>
          <w:szCs w:val="21"/>
        </w:rPr>
      </w:pPr>
      <w:r w:rsidRPr="00015FDD">
        <w:rPr>
          <w:rFonts w:ascii="Verdana" w:hAnsi="Verdana"/>
          <w:sz w:val="21"/>
          <w:szCs w:val="21"/>
        </w:rPr>
        <w:t>Рис.6. Общая конструкция горелок закрытых поверхностей и горелок духового шкафа</w:t>
      </w:r>
    </w:p>
    <w:p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1 –запальная (</w:t>
      </w:r>
      <w:proofErr w:type="spellStart"/>
      <w:r w:rsidRPr="00015FDD">
        <w:rPr>
          <w:rFonts w:ascii="Verdana" w:hAnsi="Verdana"/>
          <w:sz w:val="18"/>
          <w:szCs w:val="18"/>
        </w:rPr>
        <w:t>пилотная</w:t>
      </w:r>
      <w:proofErr w:type="spellEnd"/>
      <w:r w:rsidRPr="00015FDD">
        <w:rPr>
          <w:rFonts w:ascii="Verdana" w:hAnsi="Verdana"/>
          <w:sz w:val="18"/>
          <w:szCs w:val="18"/>
        </w:rPr>
        <w:t>) горелка; 2 – корпус основной горелки; 3 – смеситель;</w:t>
      </w:r>
    </w:p>
    <w:p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4 – винт крепления цилиндра шибера; 5 – цилиндр шибера; 6 – сопло основной горелки;</w:t>
      </w:r>
    </w:p>
    <w:p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7 – прижимная гайка сопла.</w:t>
      </w:r>
    </w:p>
    <w:p w:rsidR="00015FDD" w:rsidRPr="00015FDD" w:rsidRDefault="00015FDD" w:rsidP="00015FDD">
      <w:pPr>
        <w:spacing w:after="0"/>
        <w:ind w:left="284"/>
        <w:rPr>
          <w:rFonts w:ascii="Verdana" w:hAnsi="Verdana"/>
        </w:rPr>
      </w:pPr>
    </w:p>
    <w:p w:rsidR="00015FDD" w:rsidRPr="00015FDD" w:rsidRDefault="00015FDD" w:rsidP="00015FDD">
      <w:pPr>
        <w:spacing w:after="0"/>
        <w:ind w:firstLine="142"/>
        <w:rPr>
          <w:rFonts w:ascii="Verdana" w:hAnsi="Verdana"/>
          <w:color w:val="000000"/>
          <w:shd w:val="clear" w:color="auto" w:fill="FFFFFF"/>
        </w:rPr>
      </w:pPr>
      <w:r w:rsidRPr="00015FDD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 xml:space="preserve">Если пламя коптит (имеет желтые языки) или шумит и срывается с горелки, необходимо отрегулировать подачу первичного воздуха на горелку. 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>Для этого: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Снимите ручки всех кранов горелок </w:t>
      </w:r>
      <w:r w:rsidRPr="00015FDD">
        <w:rPr>
          <w:rFonts w:ascii="Verdana" w:hAnsi="Verdana"/>
          <w:i/>
        </w:rPr>
        <w:t>10</w:t>
      </w:r>
      <w:r w:rsidRPr="00015FDD">
        <w:rPr>
          <w:rFonts w:ascii="Verdana" w:hAnsi="Verdana"/>
        </w:rPr>
        <w:t xml:space="preserve"> (см. рис.1). Если ручки кранов духовых шкафов размещены на щите управления, то перед снятием этих ручек необходимо ослабить винт, располагающийся на самой ручке.   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Выкрутите крепежные винты щита управления </w:t>
      </w:r>
      <w:r w:rsidRPr="00015FDD">
        <w:rPr>
          <w:rFonts w:ascii="Verdana" w:hAnsi="Verdana"/>
          <w:i/>
        </w:rPr>
        <w:t>8</w:t>
      </w:r>
      <w:r w:rsidRPr="00015FDD">
        <w:rPr>
          <w:rFonts w:ascii="Verdana" w:hAnsi="Verdana"/>
        </w:rPr>
        <w:t xml:space="preserve"> (см. рис.1), и снимите щит управления. 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Найдите смеситель горелки 3 (рис.6). 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Ослабьте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 xml:space="preserve">(рис.6) и, перемещая цилиндр шибера </w:t>
      </w:r>
      <w:r w:rsidRPr="00015FDD">
        <w:rPr>
          <w:rFonts w:ascii="Verdana" w:hAnsi="Verdana"/>
          <w:i/>
        </w:rPr>
        <w:t xml:space="preserve">5 </w:t>
      </w:r>
      <w:r w:rsidRPr="00015FDD">
        <w:rPr>
          <w:rFonts w:ascii="Verdana" w:hAnsi="Verdana"/>
        </w:rPr>
        <w:t>(рис.6), добейтесь нормального горения пламени.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При достижении нормального пламени горелки закрепите шибер 5, затянув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>(рис.6).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015FDD">
        <w:rPr>
          <w:rFonts w:ascii="Verdana" w:hAnsi="Verdana"/>
        </w:rPr>
        <w:t>При необходимости – повторите процедуру регулирования.</w:t>
      </w:r>
    </w:p>
    <w:p w:rsidR="00015FDD" w:rsidRPr="00015FDD" w:rsidRDefault="00015FDD" w:rsidP="00015FDD">
      <w:pPr>
        <w:spacing w:after="0"/>
        <w:rPr>
          <w:rFonts w:ascii="Verdana" w:hAnsi="Verdana"/>
        </w:rPr>
      </w:pP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t>Настройка режима горелки «малое пламя»</w:t>
      </w: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>Для настройки режима горелки «малое пламя» необходимо отрегулировать кран соответствующей горелки. Для этого: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>Включите горелку и переведите ручку крана соответствующей горелки в режим «малого пламени» (</w:t>
      </w:r>
      <w:proofErr w:type="gramStart"/>
      <w:r w:rsidRPr="00015FDD">
        <w:rPr>
          <w:rFonts w:ascii="Verdana" w:hAnsi="Verdana"/>
        </w:rPr>
        <w:t>см</w:t>
      </w:r>
      <w:proofErr w:type="gramEnd"/>
      <w:r w:rsidRPr="00015FDD">
        <w:rPr>
          <w:rFonts w:ascii="Verdana" w:hAnsi="Verdana"/>
        </w:rPr>
        <w:t>. рис.8г).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lastRenderedPageBreak/>
        <w:t xml:space="preserve">Снимите ручку крана, слегка потянув ее на себя. </w:t>
      </w:r>
    </w:p>
    <w:p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 помощью регулировочного винта </w:t>
      </w:r>
      <w:r w:rsidRPr="00015FDD">
        <w:rPr>
          <w:rFonts w:ascii="Verdana" w:hAnsi="Verdana"/>
          <w:i/>
        </w:rPr>
        <w:t>1</w:t>
      </w:r>
      <w:r w:rsidRPr="00015FDD">
        <w:rPr>
          <w:rFonts w:ascii="Verdana" w:hAnsi="Verdana"/>
        </w:rPr>
        <w:t xml:space="preserve"> (см. рис.5) отрегулируйте подачу газа на горелку. При повороте регулировочного винта по ходу часовой стрелки подача газа на горелку уменьшается, при повороте против хода часовой стрелки – увеличивается.</w:t>
      </w:r>
    </w:p>
    <w:p w:rsidR="00015FDD" w:rsidRPr="00015FDD" w:rsidRDefault="00015FDD" w:rsidP="00015FDD">
      <w:pPr>
        <w:spacing w:after="0"/>
        <w:ind w:firstLine="153"/>
        <w:rPr>
          <w:rFonts w:ascii="Verdana" w:hAnsi="Verdana"/>
        </w:rPr>
      </w:pPr>
      <w:r w:rsidRPr="00015FDD">
        <w:rPr>
          <w:rFonts w:ascii="Verdana" w:hAnsi="Verdana"/>
        </w:rPr>
        <w:t xml:space="preserve">По окончании процесса регулировки горелок и кранов поверхностей закрытого пламени, установите щит управления </w:t>
      </w:r>
      <w:r w:rsidRPr="00015FDD">
        <w:rPr>
          <w:rFonts w:ascii="Verdana" w:hAnsi="Verdana"/>
          <w:i/>
        </w:rPr>
        <w:t>8</w:t>
      </w:r>
      <w:r w:rsidRPr="00015FDD">
        <w:rPr>
          <w:rFonts w:ascii="Verdana" w:hAnsi="Verdana"/>
        </w:rPr>
        <w:t xml:space="preserve"> (рис.1) на место, закрепив его винтами, наденьте ручки на краны.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015FDD" w:rsidRPr="00015FDD" w:rsidTr="00015FDD">
        <w:tc>
          <w:tcPr>
            <w:tcW w:w="9889" w:type="dxa"/>
            <w:shd w:val="clear" w:color="auto" w:fill="D9D9D9"/>
          </w:tcPr>
          <w:p w:rsidR="00015FDD" w:rsidRPr="00015FDD" w:rsidRDefault="00015FDD" w:rsidP="00015FDD">
            <w:pPr>
              <w:spacing w:after="0" w:line="240" w:lineRule="exact"/>
              <w:rPr>
                <w:rFonts w:ascii="Verdana" w:hAnsi="Verdana"/>
                <w:b/>
              </w:rPr>
            </w:pPr>
            <w:r w:rsidRPr="00015FDD">
              <w:rPr>
                <w:rFonts w:ascii="Verdana" w:hAnsi="Verdana"/>
                <w:b/>
              </w:rPr>
              <w:t xml:space="preserve">Внимание! Поверхность закрытого пламени несимметричная. Если при установке поверхность не встает на место, то её необходимо </w:t>
            </w:r>
          </w:p>
          <w:p w:rsidR="00015FDD" w:rsidRPr="00015FDD" w:rsidRDefault="00015FDD" w:rsidP="00015FDD">
            <w:pPr>
              <w:spacing w:after="0" w:line="240" w:lineRule="exact"/>
              <w:rPr>
                <w:rFonts w:ascii="Verdana" w:hAnsi="Verdana"/>
                <w:b/>
              </w:rPr>
            </w:pPr>
            <w:r w:rsidRPr="00015FDD">
              <w:rPr>
                <w:rFonts w:ascii="Verdana" w:hAnsi="Verdana"/>
                <w:b/>
              </w:rPr>
              <w:t>развернуть на 180</w:t>
            </w:r>
            <w:r w:rsidRPr="00015FDD">
              <w:rPr>
                <w:rFonts w:ascii="Verdana" w:hAnsi="Verdana"/>
                <w:b/>
                <w:vertAlign w:val="superscript"/>
              </w:rPr>
              <w:t>о</w:t>
            </w:r>
            <w:r w:rsidRPr="00015FDD">
              <w:rPr>
                <w:rFonts w:ascii="Verdana" w:hAnsi="Verdana"/>
                <w:b/>
              </w:rPr>
              <w:t>.</w:t>
            </w:r>
          </w:p>
        </w:tc>
      </w:tr>
    </w:tbl>
    <w:p w:rsidR="00015FDD" w:rsidRPr="00015FDD" w:rsidRDefault="00015FDD" w:rsidP="00015FDD">
      <w:pPr>
        <w:spacing w:after="0"/>
        <w:ind w:firstLine="142"/>
        <w:rPr>
          <w:rFonts w:ascii="Verdana" w:hAnsi="Verdana"/>
          <w:b/>
          <w:u w:val="single"/>
        </w:rPr>
      </w:pP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t>Регулировка запальных горелок</w:t>
      </w: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Регулировка запальных горелок поверхностей закрытого пламени осуществляется путем замены сопла согласно пп.7.2.  </w:t>
      </w:r>
    </w:p>
    <w:p w:rsidR="00015FDD" w:rsidRPr="00015FDD" w:rsidRDefault="00015FDD" w:rsidP="00015FDD">
      <w:pPr>
        <w:pStyle w:val="aa"/>
        <w:spacing w:after="0"/>
        <w:ind w:left="0"/>
        <w:rPr>
          <w:rFonts w:ascii="Verdana" w:hAnsi="Verdana"/>
        </w:rPr>
      </w:pPr>
    </w:p>
    <w:p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</w:rPr>
        <w:t>5.2.3. Регулировка горелок и кранов духового шкафа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 xml:space="preserve">Перед началом регулировки горелок духового шкафа необходимо вынуть подовую плиту </w:t>
      </w:r>
      <w:r w:rsidRPr="00015FDD">
        <w:rPr>
          <w:rFonts w:ascii="Verdana" w:hAnsi="Verdana"/>
          <w:i/>
        </w:rPr>
        <w:t xml:space="preserve">13 </w:t>
      </w:r>
      <w:r w:rsidRPr="00015FDD">
        <w:rPr>
          <w:rFonts w:ascii="Verdana" w:hAnsi="Verdana"/>
        </w:rPr>
        <w:t xml:space="preserve">(рис.1). </w:t>
      </w:r>
    </w:p>
    <w:p w:rsidR="00015FDD" w:rsidRPr="00015FDD" w:rsidRDefault="00015FDD" w:rsidP="00015FDD">
      <w:pPr>
        <w:spacing w:after="0"/>
        <w:ind w:firstLine="142"/>
        <w:rPr>
          <w:rFonts w:ascii="Verdana" w:hAnsi="Verdana"/>
          <w:color w:val="000000"/>
          <w:shd w:val="clear" w:color="auto" w:fill="FFFFFF"/>
        </w:rPr>
      </w:pPr>
      <w:r w:rsidRPr="00015FDD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tbl>
      <w:tblPr>
        <w:tblStyle w:val="ab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 w:themeFill="background1" w:themeFillShade="D9"/>
        <w:tblLook w:val="04A0"/>
      </w:tblPr>
      <w:tblGrid>
        <w:gridCol w:w="9889"/>
      </w:tblGrid>
      <w:tr w:rsidR="00015FDD" w:rsidRPr="00015FDD" w:rsidTr="00015FDD">
        <w:tc>
          <w:tcPr>
            <w:tcW w:w="9889" w:type="dxa"/>
            <w:shd w:val="clear" w:color="auto" w:fill="BFBFBF" w:themeFill="background1" w:themeFillShade="BF"/>
          </w:tcPr>
          <w:p w:rsidR="00015FDD" w:rsidRPr="00015FDD" w:rsidRDefault="00015FDD" w:rsidP="00015FDD">
            <w:pPr>
              <w:rPr>
                <w:rFonts w:ascii="Verdana" w:hAnsi="Verdana"/>
                <w:color w:val="000000"/>
                <w:sz w:val="22"/>
                <w:szCs w:val="22"/>
                <w:shd w:val="clear" w:color="auto" w:fill="FFFFFF"/>
              </w:rPr>
            </w:pPr>
            <w:r w:rsidRPr="00015FDD">
              <w:rPr>
                <w:rFonts w:ascii="Verdana" w:hAnsi="Verdana"/>
                <w:b/>
                <w:color w:val="000000"/>
                <w:sz w:val="22"/>
                <w:szCs w:val="22"/>
                <w:highlight w:val="lightGray"/>
                <w:shd w:val="clear" w:color="auto" w:fill="FFFFFF"/>
              </w:rPr>
              <w:t>Внимание!</w:t>
            </w:r>
            <w:r w:rsidRPr="00015FDD">
              <w:rPr>
                <w:rFonts w:ascii="Verdana" w:hAnsi="Verdana"/>
                <w:color w:val="000000"/>
                <w:sz w:val="22"/>
                <w:szCs w:val="22"/>
                <w:highlight w:val="lightGray"/>
                <w:shd w:val="clear" w:color="auto" w:fill="FFFFFF"/>
              </w:rPr>
              <w:t xml:space="preserve"> </w:t>
            </w:r>
            <w:r w:rsidRPr="00015FDD">
              <w:rPr>
                <w:rFonts w:ascii="Verdana" w:hAnsi="Verdana"/>
                <w:b/>
                <w:color w:val="000000"/>
                <w:sz w:val="22"/>
                <w:szCs w:val="22"/>
                <w:highlight w:val="lightGray"/>
                <w:shd w:val="clear" w:color="auto" w:fill="FFFFFF"/>
              </w:rPr>
              <w:t xml:space="preserve">При снятой подовой плите в непрогретом шкафу пламя должно гореть </w:t>
            </w:r>
            <w:r w:rsidRPr="00015FDD">
              <w:rPr>
                <w:rFonts w:ascii="Verdana" w:hAnsi="Verdana"/>
                <w:b/>
                <w:color w:val="000000"/>
                <w:sz w:val="22"/>
                <w:szCs w:val="22"/>
                <w:highlight w:val="lightGray"/>
                <w:u w:val="single"/>
                <w:shd w:val="clear" w:color="auto" w:fill="FFFFFF"/>
              </w:rPr>
              <w:t>с легким отрывом</w:t>
            </w:r>
            <w:r w:rsidRPr="00015FDD">
              <w:rPr>
                <w:rFonts w:ascii="Verdana" w:hAnsi="Verdana"/>
                <w:b/>
                <w:color w:val="000000"/>
                <w:sz w:val="22"/>
                <w:szCs w:val="22"/>
                <w:highlight w:val="lightGray"/>
                <w:shd w:val="clear" w:color="auto" w:fill="FFFFFF"/>
              </w:rPr>
              <w:t>. Распространение пламени от отверстия к отверстию может происходить с затруднением (необходимо подуть на горелку). После установки подовой плиты на место, отрыв должен исчезнуть.</w:t>
            </w:r>
          </w:p>
        </w:tc>
      </w:tr>
    </w:tbl>
    <w:p w:rsidR="00015FDD" w:rsidRPr="00015FDD" w:rsidRDefault="00015FDD" w:rsidP="00015FDD">
      <w:pPr>
        <w:spacing w:after="0"/>
        <w:ind w:firstLine="142"/>
        <w:rPr>
          <w:rFonts w:ascii="Verdana" w:hAnsi="Verdana"/>
        </w:rPr>
      </w:pPr>
    </w:p>
    <w:p w:rsid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>Если пламя коптит (имеет желтые языки) или шумит и отрывается от горелки, необходимо отрегулировать подачу первичного воздуха. Для этого:</w:t>
      </w:r>
    </w:p>
    <w:p w:rsidR="00015FDD" w:rsidRPr="00015FDD" w:rsidRDefault="00015FDD" w:rsidP="00015FDD">
      <w:pPr>
        <w:spacing w:after="0"/>
        <w:ind w:hanging="142"/>
        <w:rPr>
          <w:rFonts w:ascii="Verdana" w:hAnsi="Verdana"/>
        </w:rPr>
      </w:pPr>
      <w:r w:rsidRPr="00015FDD">
        <w:rPr>
          <w:rFonts w:ascii="Verdana" w:hAnsi="Verdana"/>
        </w:rPr>
        <w:t xml:space="preserve">• </w:t>
      </w:r>
      <w:r w:rsidRPr="00015FDD">
        <w:rPr>
          <w:rFonts w:ascii="Verdana" w:hAnsi="Verdana"/>
          <w:b/>
        </w:rPr>
        <w:t>Выключите горелку духового шкафа.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Найдите смеситель горелки 3 (рис.6). Снимите крышку со смесителя, выкрутив крепежный винт. 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Ослабьте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 xml:space="preserve">(рис.6) и, перемещая цилиндр шибера </w:t>
      </w:r>
      <w:r w:rsidRPr="00015FDD">
        <w:rPr>
          <w:rFonts w:ascii="Verdana" w:hAnsi="Verdana"/>
          <w:i/>
        </w:rPr>
        <w:t xml:space="preserve">5 </w:t>
      </w:r>
      <w:r w:rsidRPr="00015FDD">
        <w:rPr>
          <w:rFonts w:ascii="Verdana" w:hAnsi="Verdana"/>
        </w:rPr>
        <w:t>(рис.6), добейтесь нормального горения пламени. А именно:</w:t>
      </w:r>
    </w:p>
    <w:p w:rsidR="00015FDD" w:rsidRPr="00015FDD" w:rsidRDefault="00015FDD" w:rsidP="00015FDD">
      <w:pPr>
        <w:pStyle w:val="aa"/>
        <w:spacing w:after="0"/>
        <w:ind w:left="0"/>
        <w:rPr>
          <w:rFonts w:ascii="Verdana" w:hAnsi="Verdana"/>
        </w:rPr>
      </w:pPr>
      <w:r w:rsidRPr="00015FDD">
        <w:rPr>
          <w:rFonts w:ascii="Verdana" w:hAnsi="Verdana"/>
        </w:rPr>
        <w:t xml:space="preserve">- Если пламя горит вяло, то следует немного задвинуть шибер внутрь, увеличив подачу воздуха. </w:t>
      </w:r>
    </w:p>
    <w:p w:rsidR="00015FDD" w:rsidRPr="00015FDD" w:rsidRDefault="00015FDD" w:rsidP="00015FDD">
      <w:pPr>
        <w:pStyle w:val="aa"/>
        <w:tabs>
          <w:tab w:val="left" w:pos="142"/>
        </w:tabs>
        <w:spacing w:after="0"/>
        <w:ind w:left="0"/>
        <w:rPr>
          <w:rFonts w:ascii="Verdana" w:hAnsi="Verdana"/>
        </w:rPr>
      </w:pPr>
      <w:r w:rsidRPr="00015FDD">
        <w:rPr>
          <w:rFonts w:ascii="Verdana" w:hAnsi="Verdana"/>
        </w:rPr>
        <w:t>- Если наблюдается срыв пламени и/или хлопки во время работы аппарата, следует выдвинуть шибер на себя, уменьшив подачу воздуха.</w:t>
      </w:r>
    </w:p>
    <w:p w:rsidR="00015FDD" w:rsidRPr="00015FDD" w:rsidRDefault="00015FDD" w:rsidP="00015FDD">
      <w:pPr>
        <w:pStyle w:val="aa"/>
        <w:spacing w:after="0"/>
        <w:ind w:left="0" w:hanging="142"/>
        <w:rPr>
          <w:rFonts w:ascii="Verdana" w:hAnsi="Verdana"/>
        </w:rPr>
      </w:pPr>
      <w:r w:rsidRPr="00015FDD">
        <w:rPr>
          <w:rFonts w:ascii="Verdana" w:hAnsi="Verdana"/>
        </w:rPr>
        <w:t>• Включите горелку духового шкафа и проверьте её работу. При необходимости – повторите процедуру регулирования.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При достижении нормального пламени горелки закрепите шибер 5, затянув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>(рис.6).</w:t>
      </w:r>
    </w:p>
    <w:p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>Поставьте крышку смесителя на место, зафиксировав её крепежным винтом.</w:t>
      </w:r>
    </w:p>
    <w:p w:rsidR="00015FDD" w:rsidRDefault="00015FDD" w:rsidP="00015FDD"/>
    <w:p w:rsidR="00015FDD" w:rsidRDefault="00015FDD" w:rsidP="00015FDD"/>
    <w:p w:rsidR="00015FDD" w:rsidRDefault="00015FDD" w:rsidP="00015FDD"/>
    <w:p w:rsidR="004452B0" w:rsidRPr="004452B0" w:rsidRDefault="004452B0" w:rsidP="004452B0">
      <w:pPr>
        <w:pStyle w:val="aa"/>
        <w:spacing w:after="0"/>
        <w:ind w:left="0"/>
        <w:rPr>
          <w:rFonts w:ascii="Verdana" w:hAnsi="Verdana"/>
          <w:b/>
        </w:rPr>
      </w:pPr>
      <w:r w:rsidRPr="004452B0">
        <w:rPr>
          <w:rFonts w:ascii="Verdana" w:hAnsi="Verdana"/>
          <w:b/>
        </w:rPr>
        <w:lastRenderedPageBreak/>
        <w:t>5.2.3.1. Настройка режима горелки «малое пламя» духового шкафа</w:t>
      </w:r>
    </w:p>
    <w:p w:rsidR="004452B0" w:rsidRPr="004452B0" w:rsidRDefault="004452B0" w:rsidP="004452B0">
      <w:pPr>
        <w:pStyle w:val="aa"/>
        <w:spacing w:after="0"/>
        <w:ind w:left="0"/>
        <w:rPr>
          <w:rFonts w:ascii="Verdana" w:hAnsi="Verdana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pct12" w:color="auto" w:fill="auto"/>
        <w:tblLook w:val="04A0"/>
      </w:tblPr>
      <w:tblGrid>
        <w:gridCol w:w="9781"/>
      </w:tblGrid>
      <w:tr w:rsidR="004452B0" w:rsidRPr="004452B0" w:rsidTr="003B5303">
        <w:tc>
          <w:tcPr>
            <w:tcW w:w="9781" w:type="dxa"/>
            <w:shd w:val="pct12" w:color="auto" w:fill="auto"/>
          </w:tcPr>
          <w:p w:rsidR="004452B0" w:rsidRPr="004452B0" w:rsidRDefault="004452B0" w:rsidP="004452B0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  <w:highlight w:val="cyan"/>
              </w:rPr>
            </w:pPr>
            <w:r w:rsidRPr="004452B0">
              <w:rPr>
                <w:rFonts w:ascii="Verdana" w:hAnsi="Verdana"/>
                <w:b/>
              </w:rPr>
              <w:t xml:space="preserve">Внимание! Для точного поддержания температуры в духовом шкафу и его корректной работы, необходимо, при вводе аппарата в эксплуатацию, в обязательном порядке, настроить режим горелки «малое пламя». </w:t>
            </w:r>
          </w:p>
        </w:tc>
      </w:tr>
    </w:tbl>
    <w:p w:rsidR="004452B0" w:rsidRPr="004452B0" w:rsidRDefault="004452B0" w:rsidP="004452B0">
      <w:pPr>
        <w:spacing w:after="0"/>
        <w:rPr>
          <w:rFonts w:ascii="Verdana" w:hAnsi="Verdana"/>
        </w:rPr>
      </w:pPr>
      <w:r w:rsidRPr="004452B0">
        <w:rPr>
          <w:rFonts w:ascii="Verdana" w:hAnsi="Verdana"/>
        </w:rPr>
        <w:t xml:space="preserve">«Малое пламя» – режим работы горелки, переход в который осуществляется, когда температура в духовом шкафу достигает выбранного значения. </w:t>
      </w:r>
    </w:p>
    <w:p w:rsidR="004452B0" w:rsidRPr="004452B0" w:rsidRDefault="004452B0" w:rsidP="004452B0">
      <w:pPr>
        <w:spacing w:after="0"/>
        <w:rPr>
          <w:rFonts w:ascii="Verdana" w:hAnsi="Verdana"/>
        </w:rPr>
      </w:pPr>
      <w:r w:rsidRPr="004452B0">
        <w:rPr>
          <w:rFonts w:ascii="Verdana" w:hAnsi="Verdana"/>
        </w:rPr>
        <w:t xml:space="preserve">Режим предназначен для поддержания температуры в шкафу на заданном уровне. При дальнейшем увеличении температуры в духовом шкафу происходит отключение основной горелки, запальник при этом останется зажженным. Через некоторое время температура в духовке начинает падать, и горелка снова зажигается в режиме «малое пламя». Далее – цикл повторяется. </w:t>
      </w:r>
    </w:p>
    <w:p w:rsidR="004452B0" w:rsidRPr="004452B0" w:rsidRDefault="004452B0" w:rsidP="004452B0">
      <w:pPr>
        <w:spacing w:after="0"/>
        <w:rPr>
          <w:rFonts w:ascii="Verdana" w:hAnsi="Verdana"/>
        </w:rPr>
      </w:pPr>
      <w:r w:rsidRPr="004452B0">
        <w:rPr>
          <w:rFonts w:ascii="Verdana" w:hAnsi="Verdana"/>
        </w:rPr>
        <w:t xml:space="preserve">В связи с тем, что давление газа в различных сетях (у потребителя) отличается, настройку режима «малое пламя» следует производить </w:t>
      </w:r>
      <w:r w:rsidRPr="004452B0">
        <w:rPr>
          <w:rFonts w:ascii="Verdana" w:hAnsi="Verdana"/>
          <w:u w:val="single"/>
        </w:rPr>
        <w:t>«на месте»</w:t>
      </w:r>
      <w:r w:rsidRPr="004452B0">
        <w:rPr>
          <w:rFonts w:ascii="Verdana" w:hAnsi="Verdana"/>
        </w:rPr>
        <w:t>.</w:t>
      </w:r>
    </w:p>
    <w:p w:rsidR="004452B0" w:rsidRPr="004452B0" w:rsidRDefault="004452B0" w:rsidP="004452B0">
      <w:pPr>
        <w:spacing w:after="0"/>
        <w:rPr>
          <w:rFonts w:ascii="Verdana" w:hAnsi="Verdana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9781"/>
      </w:tblGrid>
      <w:tr w:rsidR="004452B0" w:rsidRPr="004452B0" w:rsidTr="003B5303"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4452B0" w:rsidRPr="004452B0" w:rsidRDefault="004452B0" w:rsidP="004452B0">
            <w:pPr>
              <w:pStyle w:val="aa"/>
              <w:ind w:left="0"/>
              <w:rPr>
                <w:rFonts w:ascii="Verdana" w:hAnsi="Verdana"/>
                <w:b/>
                <w:sz w:val="22"/>
                <w:szCs w:val="22"/>
              </w:rPr>
            </w:pPr>
            <w:r w:rsidRPr="004452B0">
              <w:rPr>
                <w:rFonts w:ascii="Verdana" w:hAnsi="Verdana"/>
                <w:b/>
                <w:sz w:val="22"/>
                <w:szCs w:val="22"/>
              </w:rPr>
              <w:t>Важно! Если «малое пламя» настроено не верно, температура в камере духового шкафа будет поддерживаться не точно.</w:t>
            </w:r>
          </w:p>
        </w:tc>
      </w:tr>
    </w:tbl>
    <w:p w:rsidR="004452B0" w:rsidRPr="004452B0" w:rsidRDefault="004452B0" w:rsidP="004452B0">
      <w:pPr>
        <w:spacing w:after="0"/>
        <w:ind w:firstLine="142"/>
        <w:rPr>
          <w:rFonts w:ascii="Verdana" w:hAnsi="Verdana"/>
        </w:rPr>
      </w:pPr>
      <w:r w:rsidRPr="004452B0">
        <w:rPr>
          <w:rFonts w:ascii="Verdana" w:hAnsi="Verdana"/>
        </w:rPr>
        <w:t>Перед настройкой режима «малое пламя» необходимо сначала выполнить регулировку подачи первичного воздуха на горелку (</w:t>
      </w:r>
      <w:proofErr w:type="gramStart"/>
      <w:r w:rsidRPr="004452B0">
        <w:rPr>
          <w:rFonts w:ascii="Verdana" w:hAnsi="Verdana"/>
        </w:rPr>
        <w:t>см</w:t>
      </w:r>
      <w:proofErr w:type="gramEnd"/>
      <w:r w:rsidRPr="004452B0">
        <w:rPr>
          <w:rFonts w:ascii="Verdana" w:hAnsi="Verdana"/>
        </w:rPr>
        <w:t xml:space="preserve">. п.5.2.3). Или же убедиться, что данная регулировка не требуется, и горелка работает нормально. </w:t>
      </w:r>
    </w:p>
    <w:p w:rsidR="004452B0" w:rsidRPr="004452B0" w:rsidRDefault="004452B0" w:rsidP="004452B0">
      <w:pPr>
        <w:spacing w:after="0"/>
        <w:ind w:firstLine="142"/>
        <w:rPr>
          <w:rFonts w:ascii="Verdana" w:hAnsi="Verdana"/>
        </w:rPr>
      </w:pPr>
    </w:p>
    <w:p w:rsidR="004452B0" w:rsidRPr="004452B0" w:rsidRDefault="004452B0" w:rsidP="004452B0">
      <w:pPr>
        <w:spacing w:after="0"/>
        <w:ind w:firstLine="142"/>
        <w:rPr>
          <w:rFonts w:ascii="Verdana" w:hAnsi="Verdana"/>
        </w:rPr>
      </w:pPr>
      <w:r w:rsidRPr="004452B0">
        <w:rPr>
          <w:rFonts w:ascii="Verdana" w:hAnsi="Verdana"/>
          <w:u w:val="single"/>
        </w:rPr>
        <w:t>Для настройки режима горелки «малое пламя»</w:t>
      </w:r>
      <w:r w:rsidRPr="004452B0">
        <w:rPr>
          <w:rFonts w:ascii="Verdana" w:hAnsi="Verdana"/>
        </w:rPr>
        <w:t>:</w:t>
      </w:r>
    </w:p>
    <w:p w:rsidR="004452B0" w:rsidRPr="004452B0" w:rsidRDefault="004452B0" w:rsidP="004452B0">
      <w:pPr>
        <w:pStyle w:val="aa"/>
        <w:numPr>
          <w:ilvl w:val="0"/>
          <w:numId w:val="9"/>
        </w:numPr>
        <w:spacing w:after="0"/>
        <w:ind w:left="0" w:hanging="142"/>
        <w:rPr>
          <w:rFonts w:ascii="Verdana" w:hAnsi="Verdana"/>
        </w:rPr>
      </w:pPr>
      <w:r w:rsidRPr="004452B0">
        <w:rPr>
          <w:rFonts w:ascii="Verdana" w:hAnsi="Verdana"/>
        </w:rPr>
        <w:t xml:space="preserve">Откройте дверь духового шкафа и выньте подовую плиту </w:t>
      </w:r>
      <w:r w:rsidRPr="004452B0">
        <w:rPr>
          <w:rFonts w:ascii="Verdana" w:hAnsi="Verdana"/>
          <w:i/>
        </w:rPr>
        <w:t>13</w:t>
      </w:r>
      <w:r w:rsidRPr="004452B0">
        <w:rPr>
          <w:rFonts w:ascii="Verdana" w:hAnsi="Verdana"/>
        </w:rPr>
        <w:t xml:space="preserve"> (рис.1) 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Снимите лицевую панель </w:t>
      </w:r>
      <w:r w:rsidRPr="004452B0">
        <w:rPr>
          <w:rFonts w:ascii="Verdana" w:hAnsi="Verdana"/>
          <w:i/>
        </w:rPr>
        <w:t>8</w:t>
      </w:r>
      <w:r w:rsidRPr="004452B0">
        <w:rPr>
          <w:rFonts w:ascii="Verdana" w:hAnsi="Verdana"/>
        </w:rPr>
        <w:t xml:space="preserve"> (рис.1), выкрутив крепежные винты, либо крышку крана духового шкафа, выкрутив винт крепления. Если плита с двумя духовыми шкафами, то для доступа к кранам духовки необходимо снять облицовочную панель, на которой располагаются краны духовых шкафов, выкрутив крепежные винты. Перед этим ослабив винты, располагающиеся на ручках духовых шкафов.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>Зажгите основную горелку духового шкафа (</w:t>
      </w:r>
      <w:proofErr w:type="gramStart"/>
      <w:r w:rsidRPr="004452B0">
        <w:rPr>
          <w:rFonts w:ascii="Verdana" w:hAnsi="Verdana"/>
        </w:rPr>
        <w:t>см</w:t>
      </w:r>
      <w:proofErr w:type="gramEnd"/>
      <w:r w:rsidRPr="004452B0">
        <w:rPr>
          <w:rFonts w:ascii="Verdana" w:hAnsi="Verdana"/>
        </w:rPr>
        <w:t xml:space="preserve">. п.6.4) и установите температурный режим </w:t>
      </w:r>
      <w:r w:rsidRPr="00892571">
        <w:rPr>
          <w:rFonts w:ascii="Verdana" w:hAnsi="Verdana"/>
        </w:rPr>
        <w:t xml:space="preserve">100 </w:t>
      </w:r>
      <w:r w:rsidRPr="00892571">
        <w:rPr>
          <w:rFonts w:ascii="Verdana" w:hAnsi="Verdana"/>
        </w:rPr>
        <w:sym w:font="Symbol" w:char="F0B0"/>
      </w:r>
      <w:r w:rsidRPr="00892571">
        <w:rPr>
          <w:rFonts w:ascii="Verdana" w:hAnsi="Verdana"/>
        </w:rPr>
        <w:t>C</w:t>
      </w:r>
      <w:r w:rsidRPr="004452B0">
        <w:rPr>
          <w:rFonts w:ascii="Verdana" w:hAnsi="Verdana"/>
          <w:color w:val="FF0000"/>
        </w:rPr>
        <w:t xml:space="preserve"> </w:t>
      </w:r>
      <w:r w:rsidRPr="004452B0">
        <w:rPr>
          <w:rFonts w:ascii="Verdana" w:hAnsi="Verdana"/>
        </w:rPr>
        <w:t>(см. рис.9).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Закрутите регулировочный винт </w:t>
      </w:r>
      <w:r w:rsidRPr="004452B0">
        <w:rPr>
          <w:rFonts w:ascii="Verdana" w:hAnsi="Verdana"/>
          <w:i/>
        </w:rPr>
        <w:t>4</w:t>
      </w:r>
      <w:r w:rsidRPr="004452B0">
        <w:rPr>
          <w:rFonts w:ascii="Verdana" w:hAnsi="Verdana"/>
        </w:rPr>
        <w:t xml:space="preserve"> (рис.7) </w:t>
      </w:r>
      <w:r w:rsidRPr="004452B0">
        <w:rPr>
          <w:rFonts w:ascii="Verdana" w:hAnsi="Verdana"/>
          <w:b/>
        </w:rPr>
        <w:t>по часовой стрелке до упора</w:t>
      </w:r>
      <w:r w:rsidRPr="004452B0">
        <w:rPr>
          <w:rFonts w:ascii="Verdana" w:hAnsi="Verdana"/>
        </w:rPr>
        <w:t>.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Затем </w:t>
      </w:r>
      <w:r w:rsidRPr="004452B0">
        <w:rPr>
          <w:rFonts w:ascii="Verdana" w:hAnsi="Verdana"/>
          <w:b/>
        </w:rPr>
        <w:t>очень</w:t>
      </w:r>
      <w:r w:rsidRPr="004452B0">
        <w:rPr>
          <w:rFonts w:ascii="Verdana" w:hAnsi="Verdana"/>
        </w:rPr>
        <w:t xml:space="preserve"> </w:t>
      </w:r>
      <w:r w:rsidRPr="004452B0">
        <w:rPr>
          <w:rFonts w:ascii="Verdana" w:hAnsi="Verdana"/>
          <w:b/>
        </w:rPr>
        <w:t>медленно</w:t>
      </w:r>
      <w:r w:rsidRPr="004452B0">
        <w:rPr>
          <w:rFonts w:ascii="Verdana" w:hAnsi="Verdana"/>
        </w:rPr>
        <w:t xml:space="preserve"> поверните ручку управления </w:t>
      </w:r>
      <w:proofErr w:type="gramStart"/>
      <w:r w:rsidRPr="004452B0">
        <w:rPr>
          <w:rFonts w:ascii="Verdana" w:hAnsi="Verdana"/>
        </w:rPr>
        <w:t>по</w:t>
      </w:r>
      <w:proofErr w:type="gramEnd"/>
      <w:r w:rsidRPr="004452B0">
        <w:rPr>
          <w:rFonts w:ascii="Verdana" w:hAnsi="Verdana"/>
        </w:rPr>
        <w:t xml:space="preserve"> </w:t>
      </w:r>
      <w:proofErr w:type="gramStart"/>
      <w:r w:rsidRPr="004452B0">
        <w:rPr>
          <w:rFonts w:ascii="Verdana" w:hAnsi="Verdana"/>
        </w:rPr>
        <w:t>часовой</w:t>
      </w:r>
      <w:proofErr w:type="gramEnd"/>
      <w:r w:rsidRPr="004452B0">
        <w:rPr>
          <w:rFonts w:ascii="Verdana" w:hAnsi="Verdana"/>
        </w:rPr>
        <w:t xml:space="preserve"> стрелке в положение минимальной мощности горелки (между </w:t>
      </w:r>
      <w:r w:rsidRPr="004452B0">
        <w:rPr>
          <w:rFonts w:ascii="Verdana" w:hAnsi="Verdana"/>
          <w:noProof/>
        </w:rPr>
        <w:drawing>
          <wp:inline distT="0" distB="0" distL="0" distR="0">
            <wp:extent cx="124359" cy="108313"/>
            <wp:effectExtent l="19050" t="0" r="8991" b="0"/>
            <wp:docPr id="42" name="Рисунок 23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" cy="11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B0">
        <w:rPr>
          <w:rFonts w:ascii="Verdana" w:hAnsi="Verdana"/>
        </w:rPr>
        <w:t xml:space="preserve"> и </w:t>
      </w:r>
      <w:r w:rsidRPr="004452B0">
        <w:rPr>
          <w:rFonts w:ascii="Verdana" w:hAnsi="Verdana"/>
          <w:b/>
          <w:i/>
        </w:rPr>
        <w:t>100</w:t>
      </w:r>
      <w:r w:rsidRPr="004452B0">
        <w:rPr>
          <w:rFonts w:ascii="Verdana" w:hAnsi="Verdana"/>
        </w:rPr>
        <w:t xml:space="preserve">) до тех пор, пока пламя основной горелки не погаснет, при этом вы услышите слабый щелчок. 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Как только горелка погасла, сразу же отпустите ручку! Запальник при этом должен </w:t>
      </w:r>
      <w:r w:rsidRPr="004452B0">
        <w:rPr>
          <w:rFonts w:ascii="Verdana" w:hAnsi="Verdana"/>
          <w:b/>
        </w:rPr>
        <w:t xml:space="preserve">оставаться </w:t>
      </w:r>
      <w:proofErr w:type="spellStart"/>
      <w:r w:rsidRPr="004452B0">
        <w:rPr>
          <w:rFonts w:ascii="Verdana" w:hAnsi="Verdana"/>
          <w:b/>
        </w:rPr>
        <w:t>зажженым</w:t>
      </w:r>
      <w:proofErr w:type="spellEnd"/>
      <w:r w:rsidRPr="004452B0">
        <w:rPr>
          <w:rFonts w:ascii="Verdana" w:hAnsi="Verdana"/>
        </w:rPr>
        <w:t>!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Открутите регулировочный винт </w:t>
      </w:r>
      <w:r w:rsidRPr="004452B0">
        <w:rPr>
          <w:rFonts w:ascii="Verdana" w:hAnsi="Verdana"/>
          <w:i/>
        </w:rPr>
        <w:t>4</w:t>
      </w:r>
      <w:r w:rsidRPr="004452B0">
        <w:rPr>
          <w:rFonts w:ascii="Verdana" w:hAnsi="Verdana"/>
        </w:rPr>
        <w:t xml:space="preserve"> (рис.7) </w:t>
      </w:r>
      <w:r w:rsidRPr="004452B0">
        <w:rPr>
          <w:rFonts w:ascii="Verdana" w:hAnsi="Verdana"/>
          <w:b/>
        </w:rPr>
        <w:t>против часовой стрелки</w:t>
      </w:r>
      <w:r w:rsidRPr="004452B0">
        <w:rPr>
          <w:rFonts w:ascii="Verdana" w:hAnsi="Verdana"/>
        </w:rPr>
        <w:t xml:space="preserve"> на 1-2 оборота (в зависимости от типа газа), тем самым подав газ на основную горелку. Горелка должна загореться от запальника (для лучшего распространения пламени можно подуть на неё).</w:t>
      </w:r>
    </w:p>
    <w:p w:rsidR="004452B0" w:rsidRP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4452B0">
        <w:rPr>
          <w:rFonts w:ascii="Verdana" w:hAnsi="Verdana"/>
        </w:rPr>
        <w:t xml:space="preserve">Далее, закручивая регулировочный винт </w:t>
      </w:r>
      <w:r w:rsidRPr="004452B0">
        <w:rPr>
          <w:rFonts w:ascii="Verdana" w:hAnsi="Verdana"/>
          <w:i/>
        </w:rPr>
        <w:t>4</w:t>
      </w:r>
      <w:r w:rsidRPr="004452B0">
        <w:rPr>
          <w:rFonts w:ascii="Verdana" w:hAnsi="Verdana"/>
        </w:rPr>
        <w:t xml:space="preserve"> (рис.7) </w:t>
      </w:r>
      <w:r w:rsidRPr="004452B0">
        <w:rPr>
          <w:rFonts w:ascii="Verdana" w:hAnsi="Verdana"/>
          <w:b/>
        </w:rPr>
        <w:t>по часовой стрелке</w:t>
      </w:r>
      <w:r w:rsidRPr="004452B0">
        <w:rPr>
          <w:rFonts w:ascii="Verdana" w:hAnsi="Verdana"/>
        </w:rPr>
        <w:t>, тем самым уменьшая подачу газа, добейтесь минимального пламени на горелке.</w:t>
      </w:r>
    </w:p>
    <w:p w:rsidR="004452B0" w:rsidRPr="004452B0" w:rsidRDefault="004452B0" w:rsidP="004452B0">
      <w:pPr>
        <w:pStyle w:val="aa"/>
        <w:spacing w:after="0"/>
        <w:ind w:left="0"/>
        <w:rPr>
          <w:rFonts w:ascii="Verdana" w:hAnsi="Verdana"/>
          <w:i/>
          <w:u w:val="single"/>
        </w:rPr>
      </w:pPr>
      <w:r w:rsidRPr="004452B0">
        <w:rPr>
          <w:rFonts w:ascii="Verdana" w:hAnsi="Verdana"/>
          <w:i/>
          <w:u w:val="single"/>
        </w:rPr>
        <w:t>Языки пламени должны быть минимальны, но при этом стабильны. Если подуть на горелку, часть языков пламени должна потухнуть, но через несколько секунд снова разгореться.</w:t>
      </w:r>
    </w:p>
    <w:p w:rsidR="003B5303" w:rsidRPr="003B5303" w:rsidRDefault="003B5303" w:rsidP="003B530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3B5303">
        <w:rPr>
          <w:rFonts w:ascii="Verdana" w:hAnsi="Verdana"/>
        </w:rPr>
        <w:t xml:space="preserve">В конце регулировки поверните ручку управления крана по часовой стрелке – основная горелка должна погаснуть. </w:t>
      </w:r>
    </w:p>
    <w:p w:rsidR="003B5303" w:rsidRPr="003B5303" w:rsidRDefault="003B5303" w:rsidP="003B5303">
      <w:pPr>
        <w:pStyle w:val="aa"/>
        <w:spacing w:after="0"/>
        <w:ind w:left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lastRenderedPageBreak/>
        <w:t>5.2.3.2. Проверка правильности установки режима «малое пламя»</w:t>
      </w:r>
    </w:p>
    <w:p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</w:rPr>
        <w:t>Для проверки правильности установки режима «малое пламя»:</w:t>
      </w:r>
    </w:p>
    <w:p w:rsidR="003B5303" w:rsidRPr="003B5303" w:rsidRDefault="003B5303" w:rsidP="003B530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  <w:b/>
          <w:u w:val="single"/>
        </w:rPr>
      </w:pPr>
      <w:r w:rsidRPr="003B5303">
        <w:rPr>
          <w:rFonts w:ascii="Verdana" w:hAnsi="Verdana"/>
        </w:rPr>
        <w:t>Зажгите основную горелку духового шкафа.</w:t>
      </w:r>
    </w:p>
    <w:p w:rsidR="003B5303" w:rsidRPr="003B5303" w:rsidRDefault="003B5303" w:rsidP="003B530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3B5303">
        <w:rPr>
          <w:rFonts w:ascii="Verdana" w:hAnsi="Verdana"/>
          <w:b/>
        </w:rPr>
        <w:t>Медленно</w:t>
      </w:r>
      <w:r w:rsidRPr="003B5303">
        <w:rPr>
          <w:rFonts w:ascii="Verdana" w:hAnsi="Verdana"/>
        </w:rPr>
        <w:t xml:space="preserve"> поверните</w:t>
      </w:r>
      <w:r w:rsidRPr="003B5303">
        <w:rPr>
          <w:rFonts w:ascii="Verdana" w:hAnsi="Verdana"/>
          <w:b/>
        </w:rPr>
        <w:t xml:space="preserve"> </w:t>
      </w:r>
      <w:r w:rsidRPr="003B5303">
        <w:rPr>
          <w:rFonts w:ascii="Verdana" w:hAnsi="Verdana"/>
        </w:rPr>
        <w:t>ручку управления</w:t>
      </w:r>
      <w:r w:rsidRPr="003B5303">
        <w:rPr>
          <w:rFonts w:ascii="Verdana" w:hAnsi="Verdana"/>
          <w:b/>
        </w:rPr>
        <w:t xml:space="preserve"> против часовой стрелки</w:t>
      </w:r>
      <w:r w:rsidRPr="003B5303">
        <w:rPr>
          <w:rFonts w:ascii="Verdana" w:hAnsi="Verdana"/>
        </w:rPr>
        <w:t xml:space="preserve"> (в положение </w:t>
      </w:r>
      <w:proofErr w:type="gramStart"/>
      <w:r w:rsidRPr="003B5303">
        <w:rPr>
          <w:rFonts w:ascii="Verdana" w:hAnsi="Verdana"/>
        </w:rPr>
        <w:t>между</w:t>
      </w:r>
      <w:proofErr w:type="gramEnd"/>
      <w:r w:rsidRPr="003B5303">
        <w:rPr>
          <w:rFonts w:ascii="Verdana" w:hAnsi="Verdana"/>
        </w:rPr>
        <w:t xml:space="preserve"> </w:t>
      </w:r>
      <w:r w:rsidRPr="003B5303">
        <w:rPr>
          <w:rFonts w:ascii="Verdana" w:hAnsi="Verdana"/>
          <w:noProof/>
        </w:rPr>
        <w:drawing>
          <wp:inline distT="0" distB="0" distL="0" distR="0">
            <wp:extent cx="197485" cy="175260"/>
            <wp:effectExtent l="19050" t="0" r="0" b="0"/>
            <wp:docPr id="43" name="Рисунок 43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303">
        <w:rPr>
          <w:rFonts w:ascii="Verdana" w:hAnsi="Verdana"/>
        </w:rPr>
        <w:t xml:space="preserve"> и</w:t>
      </w:r>
      <w:r w:rsidRPr="003B5303">
        <w:rPr>
          <w:rFonts w:ascii="Verdana" w:hAnsi="Verdana"/>
          <w:b/>
        </w:rPr>
        <w:t xml:space="preserve"> </w:t>
      </w:r>
      <w:r w:rsidRPr="003B5303">
        <w:rPr>
          <w:rFonts w:ascii="Verdana" w:hAnsi="Verdana"/>
          <w:b/>
          <w:i/>
        </w:rPr>
        <w:t>100</w:t>
      </w:r>
      <w:r w:rsidRPr="003B5303">
        <w:rPr>
          <w:rFonts w:ascii="Verdana" w:hAnsi="Verdana"/>
        </w:rPr>
        <w:t>). Почувствовав щелчок, отпустите ручку. Через 10-15 секунд горелка должна зажечься в режиме «малого пламени». Если горелка не зажглась, либо зажглась с «хлопком», то это значит, что «минимальное пламя» слишком мало и следует его увеличить согласно п.5.2.3.1.</w:t>
      </w:r>
    </w:p>
    <w:p w:rsidR="003B5303" w:rsidRPr="003B5303" w:rsidRDefault="003B5303" w:rsidP="003B5303">
      <w:pPr>
        <w:spacing w:after="0"/>
        <w:rPr>
          <w:rFonts w:ascii="Verdana" w:hAnsi="Verdana"/>
          <w:highlight w:val="yellow"/>
        </w:rPr>
      </w:pPr>
    </w:p>
    <w:p w:rsidR="003B5303" w:rsidRPr="003B5303" w:rsidRDefault="003B5303" w:rsidP="003B5303">
      <w:pPr>
        <w:spacing w:after="0"/>
        <w:rPr>
          <w:rFonts w:ascii="Verdana" w:hAnsi="Verdana"/>
        </w:rPr>
      </w:pPr>
      <w:r w:rsidRPr="003B5303">
        <w:rPr>
          <w:rFonts w:ascii="Verdana" w:hAnsi="Verdana"/>
          <w:b/>
        </w:rPr>
        <w:t>5.2.3.3. Регулировка подачи газа на запальную горелку</w:t>
      </w:r>
    </w:p>
    <w:p w:rsidR="003B5303" w:rsidRPr="003B5303" w:rsidRDefault="003B5303" w:rsidP="003B5303">
      <w:pPr>
        <w:pStyle w:val="aa"/>
        <w:spacing w:after="0"/>
        <w:ind w:left="11"/>
        <w:rPr>
          <w:rFonts w:ascii="Verdana" w:hAnsi="Verdana"/>
        </w:rPr>
      </w:pPr>
      <w:r w:rsidRPr="003B5303">
        <w:rPr>
          <w:rFonts w:ascii="Verdana" w:hAnsi="Verdana"/>
        </w:rPr>
        <w:t xml:space="preserve">С помощью регулировочного винта </w:t>
      </w:r>
      <w:r w:rsidRPr="003B5303">
        <w:rPr>
          <w:rFonts w:ascii="Verdana" w:hAnsi="Verdana"/>
          <w:i/>
        </w:rPr>
        <w:t>5</w:t>
      </w:r>
      <w:r w:rsidRPr="003B5303">
        <w:rPr>
          <w:rFonts w:ascii="Verdana" w:hAnsi="Verdana"/>
        </w:rPr>
        <w:t xml:space="preserve"> (см. рис.7) осуществляется регулировка подачи газа на запальную горелку духового шкафа. При повороте регулировочного винта по ходу часовой стрелки подача газа на запальную горелку уменьшается, при повороте против хода часовой стрелки – увеличивается.</w:t>
      </w:r>
    </w:p>
    <w:p w:rsidR="003B5303" w:rsidRPr="003B5303" w:rsidRDefault="003B5303" w:rsidP="003B5303">
      <w:pPr>
        <w:spacing w:after="0"/>
        <w:ind w:firstLine="153"/>
        <w:rPr>
          <w:rFonts w:ascii="Verdana" w:hAnsi="Verdana"/>
        </w:rPr>
      </w:pPr>
    </w:p>
    <w:p w:rsidR="003B5303" w:rsidRPr="003B5303" w:rsidRDefault="003B5303" w:rsidP="003B5303">
      <w:pPr>
        <w:spacing w:after="0"/>
        <w:rPr>
          <w:rFonts w:ascii="Verdana" w:hAnsi="Verdana"/>
        </w:rPr>
      </w:pPr>
      <w:r w:rsidRPr="003B5303">
        <w:rPr>
          <w:rFonts w:ascii="Verdana" w:hAnsi="Verdana"/>
        </w:rPr>
        <w:t xml:space="preserve">По окончании процесса регулировки горелок и кранов духового шкафа установите облицовочную панель либо крышку крана на место, и подовую плиту </w:t>
      </w:r>
      <w:r w:rsidRPr="003B5303">
        <w:rPr>
          <w:rFonts w:ascii="Verdana" w:hAnsi="Verdana"/>
          <w:i/>
        </w:rPr>
        <w:t xml:space="preserve">13 </w:t>
      </w:r>
      <w:r w:rsidRPr="003B5303">
        <w:rPr>
          <w:rFonts w:ascii="Verdana" w:hAnsi="Verdana"/>
        </w:rPr>
        <w:t>(рис.1) в духовой шкаф.</w:t>
      </w:r>
    </w:p>
    <w:p w:rsidR="003B5303" w:rsidRPr="003B5303" w:rsidRDefault="003B5303" w:rsidP="003B5303">
      <w:pPr>
        <w:spacing w:after="0"/>
        <w:rPr>
          <w:rFonts w:ascii="Verdana" w:hAnsi="Verdana"/>
        </w:rPr>
      </w:pPr>
    </w:p>
    <w:p w:rsidR="003B5303" w:rsidRPr="003B5303" w:rsidRDefault="003B5303" w:rsidP="003B5303">
      <w:pPr>
        <w:spacing w:after="0"/>
        <w:jc w:val="center"/>
        <w:rPr>
          <w:rFonts w:ascii="Verdana" w:hAnsi="Verdana"/>
        </w:rPr>
      </w:pPr>
      <w:r w:rsidRPr="003B5303">
        <w:rPr>
          <w:rFonts w:ascii="Verdana" w:hAnsi="Verdana"/>
          <w:noProof/>
        </w:rPr>
        <w:drawing>
          <wp:inline distT="0" distB="0" distL="0" distR="0">
            <wp:extent cx="3733800" cy="2174530"/>
            <wp:effectExtent l="19050" t="0" r="0" b="0"/>
            <wp:docPr id="44" name="Рисунок 7" descr="новая ручка с градус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ручка с градусами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03" w:rsidRPr="003B5303" w:rsidRDefault="00660908" w:rsidP="003B5303">
      <w:pPr>
        <w:spacing w:after="0"/>
        <w:rPr>
          <w:rFonts w:ascii="Verdana" w:hAnsi="Verdana"/>
          <w:lang w:val="en-US"/>
        </w:rPr>
      </w:pPr>
      <w:r w:rsidRPr="00660908">
        <w:rPr>
          <w:rFonts w:ascii="Verdana" w:hAnsi="Verdana"/>
          <w:lang w:val="en-US"/>
        </w:rPr>
      </w:r>
      <w:r>
        <w:rPr>
          <w:rFonts w:ascii="Verdana" w:hAnsi="Verdana"/>
          <w:lang w:val="en-US"/>
        </w:rPr>
        <w:pict>
          <v:shape id="_x0000_s1030" type="#_x0000_t202" style="width:486.3pt;height:68.65pt;mso-position-horizontal-relative:char;mso-position-vertical-relative:line;mso-width-relative:margin;mso-height-relative:margin" strokecolor="white">
            <v:textbox style="mso-next-textbox:#_x0000_s1030">
              <w:txbxContent>
                <w:p w:rsidR="00F879A2" w:rsidRPr="003B5303" w:rsidRDefault="00F879A2" w:rsidP="003B5303">
                  <w:pPr>
                    <w:spacing w:after="0"/>
                    <w:jc w:val="center"/>
                    <w:rPr>
                      <w:rFonts w:ascii="Verdana" w:hAnsi="Verdana"/>
                    </w:rPr>
                  </w:pPr>
                  <w:r w:rsidRPr="003B5303">
                    <w:rPr>
                      <w:rFonts w:ascii="Verdana" w:hAnsi="Verdana"/>
                    </w:rPr>
                    <w:t>Рис.7. Конструкция крана духового шкафа:</w:t>
                  </w:r>
                </w:p>
                <w:p w:rsidR="00F879A2" w:rsidRPr="003B5303" w:rsidRDefault="00F879A2" w:rsidP="003B5303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1 – ручка управления; 2 – риска, 3 – кнопка </w:t>
                  </w:r>
                  <w:proofErr w:type="spellStart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пьезорозжига</w:t>
                  </w:r>
                  <w:proofErr w:type="spellEnd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духового шкафа;</w:t>
                  </w:r>
                </w:p>
                <w:p w:rsidR="00F879A2" w:rsidRPr="003B5303" w:rsidRDefault="00F879A2" w:rsidP="003B5303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4 – винт регулировки газа основной горелки в режиме «малого пламени»;</w:t>
                  </w:r>
                </w:p>
                <w:p w:rsidR="00F879A2" w:rsidRPr="003B5303" w:rsidRDefault="00F879A2" w:rsidP="003B5303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5 – винт регулировки расхода газа запальной горелки.</w:t>
                  </w:r>
                </w:p>
                <w:p w:rsidR="00F879A2" w:rsidRPr="00BC2493" w:rsidRDefault="00F879A2" w:rsidP="003B5303">
                  <w:pPr>
                    <w:spacing w:after="0"/>
                    <w:rPr>
                      <w:rFonts w:ascii="Verdana" w:hAnsi="Verdana"/>
                      <w:sz w:val="12"/>
                      <w:szCs w:val="1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 Порядок работы</w:t>
      </w: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6.1. Предварительная подготовка плиты</w:t>
      </w:r>
    </w:p>
    <w:p w:rsidR="003B5303" w:rsidRPr="003B5303" w:rsidRDefault="003B5303" w:rsidP="003B5303">
      <w:pPr>
        <w:spacing w:after="0"/>
        <w:ind w:firstLine="142"/>
        <w:rPr>
          <w:rFonts w:ascii="Verdana" w:hAnsi="Verdana"/>
        </w:rPr>
      </w:pPr>
      <w:r w:rsidRPr="003B5303">
        <w:rPr>
          <w:rFonts w:ascii="Verdana" w:hAnsi="Verdana"/>
        </w:rPr>
        <w:t xml:space="preserve">К работе с плитой допускается только специально подготовленный персонал, прошедший инструктаж газовой службы по пользованию газовыми приборами и соблюдению правил безопасности, а также ознакомленный с настоящей инструкцией. </w:t>
      </w:r>
    </w:p>
    <w:p w:rsidR="003B5303" w:rsidRPr="003B5303" w:rsidRDefault="003B5303" w:rsidP="003B5303">
      <w:pPr>
        <w:spacing w:after="0"/>
        <w:ind w:firstLine="142"/>
        <w:rPr>
          <w:rFonts w:ascii="Verdana" w:hAnsi="Verdana"/>
        </w:rPr>
      </w:pPr>
      <w:r w:rsidRPr="003B5303">
        <w:rPr>
          <w:rFonts w:ascii="Verdana" w:hAnsi="Verdana"/>
        </w:rPr>
        <w:t xml:space="preserve">Перед началом работы: </w:t>
      </w:r>
    </w:p>
    <w:p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Проверьте наличие тяги вытяжной вентиляции.</w:t>
      </w:r>
    </w:p>
    <w:p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Убедитесь в том, что ручки кранов находятся в положении, соответствующем закрытому состоянию крана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 8а, рис. 9а). Если краны находятся в открытом состоянии, или в состоянии, соответствующем розжигу запальной </w:t>
      </w:r>
      <w:r w:rsidRPr="003B5303">
        <w:rPr>
          <w:rFonts w:ascii="Verdana" w:hAnsi="Verdana"/>
        </w:rPr>
        <w:lastRenderedPageBreak/>
        <w:t xml:space="preserve">горелки, переведите краны в закрытое состояние путем поворота ручки крана по ходу часовой стрелки до упора,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нее.</w:t>
      </w:r>
    </w:p>
    <w:p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Подайте газ в плиту, открыв кран газопровода.</w:t>
      </w:r>
    </w:p>
    <w:p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</w:rPr>
        <w:t>После окончания работы с плитой необходимо перевести все ручки кранов в закрытое состояние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 8а, рис. 9а) и закрыть кран газопровода, а в случае использования баллонов СУГ – краны баллонов.</w:t>
      </w:r>
    </w:p>
    <w:tbl>
      <w:tblPr>
        <w:tblStyle w:val="ab"/>
        <w:tblW w:w="97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781"/>
      </w:tblGrid>
      <w:tr w:rsidR="003B5303" w:rsidRPr="003B5303" w:rsidTr="003B5303">
        <w:trPr>
          <w:trHeight w:val="757"/>
        </w:trPr>
        <w:tc>
          <w:tcPr>
            <w:tcW w:w="9781" w:type="dxa"/>
            <w:shd w:val="clear" w:color="auto" w:fill="D9D9D9" w:themeFill="background1" w:themeFillShade="D9"/>
          </w:tcPr>
          <w:p w:rsidR="003B5303" w:rsidRPr="003B5303" w:rsidRDefault="003B5303" w:rsidP="003B5303">
            <w:pPr>
              <w:rPr>
                <w:rFonts w:ascii="Verdana" w:hAnsi="Verdana"/>
                <w:sz w:val="22"/>
                <w:szCs w:val="22"/>
              </w:rPr>
            </w:pPr>
            <w:r w:rsidRPr="003B5303">
              <w:rPr>
                <w:rFonts w:ascii="Verdana" w:hAnsi="Verdana"/>
                <w:b/>
                <w:sz w:val="22"/>
                <w:szCs w:val="22"/>
              </w:rPr>
              <w:t>Внимание! При первом включении плиты необходимо выпустить воздух из газового тракта. Для этого удерживайте ручку крана в нажатом состоянии в положении «розжиг запальной горелки» (рис. 8б, 9б) в течение 1 минуты, после чего можно приступать к работе с плитой.</w:t>
            </w:r>
          </w:p>
        </w:tc>
      </w:tr>
    </w:tbl>
    <w:p w:rsidR="003B5303" w:rsidRPr="003B5303" w:rsidRDefault="003B5303" w:rsidP="003B5303">
      <w:pPr>
        <w:pStyle w:val="aa"/>
        <w:spacing w:after="0"/>
        <w:ind w:left="0" w:firstLine="142"/>
        <w:rPr>
          <w:rFonts w:ascii="Verdana" w:hAnsi="Verdana"/>
        </w:rPr>
      </w:pP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 xml:space="preserve">6.2. Включение горелок открытого пламени 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В исходном состоянии ручка крана находится в положении, соответствующем закрытому состоянию крана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 8а)</w:t>
      </w: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747"/>
      </w:tblGrid>
      <w:tr w:rsidR="003B5303" w:rsidRPr="003B5303" w:rsidTr="003B5303">
        <w:tc>
          <w:tcPr>
            <w:tcW w:w="9747" w:type="dxa"/>
            <w:shd w:val="clear" w:color="auto" w:fill="D9D9D9"/>
          </w:tcPr>
          <w:p w:rsidR="003B5303" w:rsidRPr="003B5303" w:rsidRDefault="003B5303" w:rsidP="003B5303">
            <w:pPr>
              <w:spacing w:after="0" w:line="240" w:lineRule="auto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Внимание! Переключение режимов работы крана осуществляется поворотом ручки управления </w:t>
            </w:r>
            <w:r w:rsidRPr="003B5303">
              <w:rPr>
                <w:rFonts w:ascii="Verdana" w:hAnsi="Verdana"/>
                <w:b/>
                <w:u w:val="single"/>
              </w:rPr>
              <w:t>с легким нажатием</w:t>
            </w:r>
            <w:r w:rsidRPr="003B5303">
              <w:rPr>
                <w:rFonts w:ascii="Verdana" w:hAnsi="Verdana"/>
                <w:b/>
              </w:rPr>
              <w:t xml:space="preserve"> на неё. Иначе ручка может сломаться!</w:t>
            </w:r>
          </w:p>
        </w:tc>
      </w:tr>
    </w:tbl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Нажав на ручку крана до упора и, удерживая её в нажатом состоянии, поверните её против хода часовой стрелки в положение «розжиг запальной горелки»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рис.8б). Через 3 – 5 секунд (при первом пуске плиты, а также после каждой замены баллона – через 60 секунд) поднесите источник огня к запальной горелке или нажмите на соответствующую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</w:t>
      </w:r>
      <w:r w:rsidRPr="003B5303">
        <w:rPr>
          <w:rFonts w:ascii="Verdana" w:hAnsi="Verdana"/>
          <w:i/>
        </w:rPr>
        <w:t>9</w:t>
      </w:r>
      <w:r w:rsidRPr="003B5303">
        <w:rPr>
          <w:rFonts w:ascii="Verdana" w:hAnsi="Verdana"/>
        </w:rPr>
        <w:t xml:space="preserve"> (см. рис.1). Если запальная горелка не зажглась, отпустите ручку крана, и, при повторном нажатии на нее, вновь поднесите источник огня к запальной горелке или нажмите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. После появления пламени в запальной горелке, удерживайте ручку крана в нажатом состоянии в течение 5-10 секунд, до срабатывания предохранительного клапана,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разжигания. </w:t>
      </w:r>
    </w:p>
    <w:p w:rsidR="003B5303" w:rsidRPr="003B5303" w:rsidRDefault="00660908" w:rsidP="003B5303">
      <w:pPr>
        <w:pStyle w:val="aa"/>
        <w:spacing w:after="0"/>
        <w:ind w:left="0"/>
        <w:rPr>
          <w:rFonts w:ascii="Verdana" w:hAnsi="Verdana"/>
        </w:rPr>
      </w:pPr>
      <w:r>
        <w:rPr>
          <w:rFonts w:ascii="Verdana" w:hAnsi="Verdana"/>
        </w:rPr>
      </w:r>
      <w:r>
        <w:rPr>
          <w:rFonts w:ascii="Verdana" w:hAnsi="Verdana"/>
        </w:rPr>
        <w:pict>
          <v:shape id="_x0000_s1029" type="#_x0000_t202" style="width:483.3pt;height:187.55pt;mso-position-horizontal-relative:char;mso-position-vertical-relative:line;mso-width-relative:margin;mso-height-relative:margin" strokecolor="white">
            <v:textbox style="mso-next-textbox:#_x0000_s1029">
              <w:txbxContent>
                <w:p w:rsidR="00F879A2" w:rsidRDefault="00F879A2" w:rsidP="005573C9">
                  <w:pPr>
                    <w:spacing w:after="0"/>
                    <w:jc w:val="center"/>
                    <w:rPr>
                      <w:rFonts w:ascii="Verdana" w:hAnsi="Verdana"/>
                      <w:sz w:val="12"/>
                      <w:szCs w:val="12"/>
                      <w:lang w:val="en-US"/>
                    </w:rPr>
                  </w:pPr>
                  <w:r>
                    <w:rPr>
                      <w:rFonts w:ascii="Verdana" w:hAnsi="Verdana"/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5372100" cy="1421540"/>
                        <wp:effectExtent l="19050" t="0" r="0" b="0"/>
                        <wp:docPr id="46" name="Рисунок 27" descr="ручки конфоро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ручки конфоро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3890" cy="1427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79A2" w:rsidRPr="00C079FB" w:rsidRDefault="00F879A2" w:rsidP="003B5303">
                  <w:pPr>
                    <w:spacing w:before="120" w:after="0"/>
                    <w:jc w:val="center"/>
                    <w:rPr>
                      <w:rFonts w:ascii="Verdana" w:hAnsi="Verdana"/>
                      <w:sz w:val="13"/>
                      <w:szCs w:val="13"/>
                    </w:rPr>
                  </w:pPr>
                  <w:r w:rsidRPr="003B5303">
                    <w:rPr>
                      <w:rFonts w:ascii="Verdana" w:hAnsi="Verdana"/>
                    </w:rPr>
                    <w:t>Рис.8. Соответствие положения ручки крана режиму работы горелок открытого пламени и горелок с закрытой поверхностью:</w:t>
                  </w:r>
                  <w:r>
                    <w:rPr>
                      <w:rFonts w:ascii="Verdana" w:hAnsi="Verdana"/>
                      <w:sz w:val="12"/>
                      <w:szCs w:val="12"/>
                    </w:rPr>
                    <w:br/>
                  </w: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а – кран закрыт; б – розжиг запальной горелки; в – кран открыт «максимальное пламя»;</w:t>
                  </w: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proofErr w:type="gramStart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г</w:t>
                  </w:r>
                  <w:proofErr w:type="gramEnd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– кран открыт «малое пламя».</w:t>
                  </w:r>
                </w:p>
              </w:txbxContent>
            </v:textbox>
            <w10:wrap type="none"/>
            <w10:anchorlock/>
          </v:shape>
        </w:pic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крана, </w:t>
      </w:r>
      <w:r w:rsidRPr="003B5303">
        <w:rPr>
          <w:rFonts w:ascii="Verdana" w:hAnsi="Verdana"/>
          <w:u w:val="single"/>
        </w:rPr>
        <w:t>с легким нажимом</w:t>
      </w:r>
      <w:r w:rsidRPr="003B5303">
        <w:rPr>
          <w:rFonts w:ascii="Verdana" w:hAnsi="Verdana"/>
        </w:rPr>
        <w:t xml:space="preserve"> на нее, против хода часовой стрелки – кран открывается и осуществляется розжиг основной горелки. Положение крана в режиме «максимальное пламя» и «малое пламя» представлено на рис. 8в и рис. 8г соответственно. Перевод крана с одного режима на другой осуществляется с помощью </w:t>
      </w:r>
      <w:r w:rsidRPr="003B5303">
        <w:rPr>
          <w:rFonts w:ascii="Verdana" w:hAnsi="Verdana"/>
          <w:u w:val="single"/>
        </w:rPr>
        <w:t>легкого нажатия</w:t>
      </w:r>
      <w:r w:rsidRPr="003B5303">
        <w:rPr>
          <w:rFonts w:ascii="Verdana" w:hAnsi="Verdana"/>
        </w:rPr>
        <w:t xml:space="preserve"> на ручку крана.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lastRenderedPageBreak/>
        <w:t>При повороте ручки по ходу часовой стрелки в положение «розжиг запальной горелки»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 8б) – главная горелка гаснет, а запальная горелка остается зажженной («дежурный режим»). 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Для выключения запальной горелки необходимо повернуть ручку крана,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нее, по ходу часовой стрелки до упора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 8а).</w:t>
      </w:r>
    </w:p>
    <w:p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</w:rPr>
        <w:t xml:space="preserve">В случае если при включенных горелках произойдет погасание пламени в одной из них, система контроля огня автоматически, в течение 60 секунд, перекроет подачу газа к соответствующей горелке. </w:t>
      </w:r>
    </w:p>
    <w:p w:rsidR="003B5303" w:rsidRPr="003B5303" w:rsidRDefault="003B5303" w:rsidP="003B5303">
      <w:pPr>
        <w:spacing w:after="0"/>
        <w:rPr>
          <w:rFonts w:ascii="Verdana" w:hAnsi="Verdana"/>
          <w:u w:val="single"/>
        </w:rPr>
      </w:pP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6.3. Включение горелок поверхности закрытого пламени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В исходном состоянии ручка крана находится в положении, соответствующем закрытому состоянию крана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рис.8а).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Откройте крышку закрытой поверхности </w:t>
      </w:r>
      <w:r w:rsidRPr="003B5303">
        <w:rPr>
          <w:rFonts w:ascii="Verdana" w:hAnsi="Verdana"/>
          <w:i/>
        </w:rPr>
        <w:t>4</w:t>
      </w:r>
      <w:r w:rsidRPr="003B5303">
        <w:rPr>
          <w:rFonts w:ascii="Verdana" w:hAnsi="Verdana"/>
        </w:rPr>
        <w:t xml:space="preserve"> (см. рис.1), подцепив её за край ножом или другим острым предметом.</w:t>
      </w: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747"/>
      </w:tblGrid>
      <w:tr w:rsidR="003B5303" w:rsidRPr="003B5303" w:rsidTr="003B5303">
        <w:tc>
          <w:tcPr>
            <w:tcW w:w="9747" w:type="dxa"/>
            <w:shd w:val="clear" w:color="auto" w:fill="D9D9D9"/>
          </w:tcPr>
          <w:p w:rsidR="003B5303" w:rsidRPr="003B5303" w:rsidRDefault="003B5303" w:rsidP="003B5303">
            <w:pPr>
              <w:spacing w:after="0" w:line="240" w:lineRule="auto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Внимание! Переключение режимов работы крана осуществляется поворотом ручки крана </w:t>
            </w:r>
            <w:r w:rsidRPr="003B5303">
              <w:rPr>
                <w:rFonts w:ascii="Verdana" w:hAnsi="Verdana"/>
                <w:b/>
                <w:u w:val="single"/>
              </w:rPr>
              <w:t>с легким нажатием</w:t>
            </w:r>
            <w:r w:rsidRPr="003B5303">
              <w:rPr>
                <w:rFonts w:ascii="Verdana" w:hAnsi="Verdana"/>
                <w:b/>
              </w:rPr>
              <w:t xml:space="preserve"> на неё. Иначе ручка может сломаться.</w:t>
            </w:r>
          </w:p>
        </w:tc>
      </w:tr>
    </w:tbl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Нажав на ручку крана до упора и, удерживая её в нажатом состоянии, поверните её против хода часовой стрелки в положение «розжиг запальной горелки»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рис.8б). Через 3 - 5 секунд (при первом пуске плиты, а также после каждой замены баллона – через 60 секунд) поднесите источник огня к запальной горелке (через открытую крышку) или нажмите на соответствующую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</w:t>
      </w:r>
      <w:r w:rsidRPr="003B5303">
        <w:rPr>
          <w:rFonts w:ascii="Verdana" w:hAnsi="Verdana"/>
          <w:i/>
        </w:rPr>
        <w:t>9</w:t>
      </w:r>
      <w:r w:rsidRPr="003B5303">
        <w:rPr>
          <w:rFonts w:ascii="Verdana" w:hAnsi="Verdana"/>
        </w:rPr>
        <w:t xml:space="preserve"> (см. рис.1). Если  запальная горелка не зажглась, отпустите ручку крана, и, при повторном нажатии на нее, вновь попробуйте зажечь запальную горелку. После появления пламени в запальной горелке, удерживайте ручку крана в нажатом состоянии в течение 5-10 секунд, до срабатывания предохранительного клапана,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зажигания.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крана, </w:t>
      </w:r>
      <w:r w:rsidRPr="003B5303">
        <w:rPr>
          <w:rFonts w:ascii="Verdana" w:hAnsi="Verdana"/>
          <w:u w:val="single"/>
        </w:rPr>
        <w:t>с легким нажимом</w:t>
      </w:r>
      <w:r w:rsidRPr="003B5303">
        <w:rPr>
          <w:rFonts w:ascii="Verdana" w:hAnsi="Verdana"/>
        </w:rPr>
        <w:t xml:space="preserve"> на нее, против хода часовой стрелки – кран открывается и осуществляется розжиг основной горелки. Положение крана в режиме «максимальное пламя» и «малое пламя» представлено на рис. 8в и рис. 8г, соответственно. Перевод крана с одного режима на другой осуществляется с помощью </w:t>
      </w:r>
      <w:r w:rsidRPr="003B5303">
        <w:rPr>
          <w:rFonts w:ascii="Verdana" w:hAnsi="Verdana"/>
          <w:u w:val="single"/>
        </w:rPr>
        <w:t>легкого нажатия</w:t>
      </w:r>
      <w:r w:rsidRPr="003B5303">
        <w:rPr>
          <w:rFonts w:ascii="Verdana" w:hAnsi="Verdana"/>
        </w:rPr>
        <w:t xml:space="preserve"> на ручку крана. 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Убедившись в том, что основная горелка зажглась, закройте крышку закрытой поверхности </w:t>
      </w:r>
      <w:r w:rsidRPr="003B5303">
        <w:rPr>
          <w:rFonts w:ascii="Verdana" w:hAnsi="Verdana"/>
          <w:i/>
        </w:rPr>
        <w:t>4</w:t>
      </w:r>
      <w:r w:rsidRPr="003B5303">
        <w:rPr>
          <w:rFonts w:ascii="Verdana" w:hAnsi="Verdana"/>
        </w:rPr>
        <w:t xml:space="preserve"> (рис.1). Контроль пламени горелки во время работы плиты  можно производить через смотровое отверстие </w:t>
      </w:r>
      <w:r w:rsidRPr="003B5303">
        <w:rPr>
          <w:rFonts w:ascii="Verdana" w:hAnsi="Verdana"/>
          <w:i/>
        </w:rPr>
        <w:t>5</w:t>
      </w:r>
      <w:r w:rsidRPr="003B5303">
        <w:rPr>
          <w:rFonts w:ascii="Verdana" w:hAnsi="Verdana"/>
        </w:rPr>
        <w:t xml:space="preserve"> (рис.1).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При повороте ручки по ходу часовой стрелки в положение «розжиг запальной горелки»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 8б) – главная горелка гаснет, а запальная горелка остается зажженной («дежурный режим»). 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Для выключения запальной горелки необходимо повернуть ручку крана,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нее, по ходу часовой стрелки до упора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 8а).</w:t>
      </w:r>
    </w:p>
    <w:p w:rsidR="003B5303" w:rsidRPr="003B5303" w:rsidRDefault="003B5303" w:rsidP="003B5303">
      <w:pPr>
        <w:spacing w:after="0"/>
        <w:rPr>
          <w:rFonts w:ascii="Verdana" w:hAnsi="Verdana"/>
        </w:rPr>
      </w:pPr>
      <w:r w:rsidRPr="003B5303">
        <w:rPr>
          <w:rFonts w:ascii="Verdana" w:hAnsi="Verdana"/>
        </w:rPr>
        <w:t xml:space="preserve">В случае если при включенных горелках произойдет погасание пламени в одной из них, система контроля огня автоматически, в течение 60 секунд, перекроет подачу газа к соответствующей горелке. </w:t>
      </w:r>
    </w:p>
    <w:p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  <w:b/>
        </w:rPr>
        <w:t>Важно!</w:t>
      </w:r>
      <w:r w:rsidRPr="003B5303">
        <w:rPr>
          <w:rFonts w:ascii="Verdana" w:hAnsi="Verdana"/>
        </w:rPr>
        <w:t xml:space="preserve"> В процессе приготовления пищи часто возникает необходимость быстро нагреть дно используемой посуды небольшого диаметра на открытом огне. Для </w:t>
      </w:r>
      <w:r w:rsidRPr="003B5303">
        <w:rPr>
          <w:rFonts w:ascii="Verdana" w:hAnsi="Verdana"/>
        </w:rPr>
        <w:lastRenderedPageBreak/>
        <w:t>этого снимите крышку закрытой поверхности и переведите соответствующую горелку в режим «максимальное пламя».</w:t>
      </w:r>
    </w:p>
    <w:tbl>
      <w:tblPr>
        <w:tblW w:w="9889" w:type="dxa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889"/>
      </w:tblGrid>
      <w:tr w:rsidR="003B5303" w:rsidRPr="003B5303" w:rsidTr="003B5303">
        <w:trPr>
          <w:trHeight w:val="679"/>
        </w:trPr>
        <w:tc>
          <w:tcPr>
            <w:tcW w:w="9889" w:type="dxa"/>
            <w:shd w:val="clear" w:color="auto" w:fill="D9D9D9"/>
          </w:tcPr>
          <w:p w:rsidR="003B5303" w:rsidRPr="003B5303" w:rsidRDefault="003B5303" w:rsidP="005573C9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Следите,  чтобы на нагретые конфорки не попадала жидкость, так как при этом они могут </w:t>
            </w:r>
            <w:r w:rsidRPr="003B5303">
              <w:rPr>
                <w:rFonts w:ascii="Verdana" w:hAnsi="Verdana"/>
                <w:b/>
                <w:u w:val="single"/>
              </w:rPr>
              <w:t>потрескаться</w:t>
            </w:r>
            <w:r w:rsidRPr="003B5303">
              <w:rPr>
                <w:rFonts w:ascii="Verdana" w:hAnsi="Verdana"/>
                <w:b/>
              </w:rPr>
              <w:t xml:space="preserve">. Во избежание этого, посуду необходимо заполнять </w:t>
            </w:r>
            <w:r w:rsidRPr="003B5303">
              <w:rPr>
                <w:rFonts w:ascii="Verdana" w:hAnsi="Verdana"/>
                <w:b/>
                <w:u w:val="single"/>
              </w:rPr>
              <w:t>не более чем на 80%</w:t>
            </w:r>
            <w:r w:rsidRPr="003B5303">
              <w:rPr>
                <w:rFonts w:ascii="Verdana" w:hAnsi="Verdana"/>
                <w:b/>
              </w:rPr>
              <w:t xml:space="preserve"> от номинального объема!</w:t>
            </w:r>
          </w:p>
        </w:tc>
      </w:tr>
    </w:tbl>
    <w:p w:rsidR="003B5303" w:rsidRPr="003B5303" w:rsidRDefault="003B5303" w:rsidP="003B5303">
      <w:pPr>
        <w:spacing w:after="0"/>
        <w:rPr>
          <w:rFonts w:ascii="Verdana" w:hAnsi="Verdana"/>
        </w:rPr>
      </w:pPr>
    </w:p>
    <w:p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6.4. Включение горелок духового шкафа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В исходном состоянии ручка крана находится в положении, соответствующем закрытому состоянию крана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 xml:space="preserve">. рис.9а), при котором символ </w:t>
      </w:r>
      <w:r w:rsidR="00660908">
        <w:rPr>
          <w:rFonts w:ascii="Verdana" w:hAnsi="Verdana"/>
        </w:rPr>
      </w:r>
      <w:r w:rsidR="00660908">
        <w:rPr>
          <w:rFonts w:ascii="Verdana" w:hAnsi="Verdan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width:8.5pt;height:8.5pt;mso-position-horizontal-relative:char;mso-position-vertical-relative:line" strokeweight="1.5pt">
            <w10:wrap type="none"/>
            <w10:anchorlock/>
          </v:shape>
        </w:pict>
      </w:r>
      <w:r w:rsidRPr="003B5303">
        <w:rPr>
          <w:rFonts w:ascii="Verdana" w:hAnsi="Verdana"/>
        </w:rPr>
        <w:t xml:space="preserve"> на ручке крана совпадает с риской </w:t>
      </w:r>
      <w:r w:rsidRPr="003B5303">
        <w:rPr>
          <w:rFonts w:ascii="Verdana" w:hAnsi="Verdana"/>
          <w:i/>
        </w:rPr>
        <w:t>2</w:t>
      </w:r>
      <w:r w:rsidRPr="003B5303">
        <w:rPr>
          <w:rFonts w:ascii="Verdana" w:hAnsi="Verdana"/>
        </w:rPr>
        <w:t xml:space="preserve">. </w:t>
      </w:r>
    </w:p>
    <w:tbl>
      <w:tblPr>
        <w:tblW w:w="992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923"/>
      </w:tblGrid>
      <w:tr w:rsidR="003B5303" w:rsidRPr="003B5303" w:rsidTr="003B5303">
        <w:tc>
          <w:tcPr>
            <w:tcW w:w="9923" w:type="dxa"/>
            <w:shd w:val="clear" w:color="auto" w:fill="D9D9D9"/>
          </w:tcPr>
          <w:p w:rsidR="003B5303" w:rsidRPr="003B5303" w:rsidRDefault="003B5303" w:rsidP="003B5303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>Внимание! Риска может располагаться как сверху от ручки крана, так и сбоку. Вместо риски может быть заклепка на щите управления.</w:t>
            </w:r>
          </w:p>
        </w:tc>
      </w:tr>
    </w:tbl>
    <w:p w:rsidR="003B5303" w:rsidRPr="003B5303" w:rsidRDefault="003B5303" w:rsidP="003B5303">
      <w:pPr>
        <w:spacing w:after="0"/>
        <w:rPr>
          <w:rFonts w:ascii="Verdana" w:hAnsi="Verdana"/>
          <w:b/>
        </w:rPr>
      </w:pPr>
    </w:p>
    <w:p w:rsidR="003B5303" w:rsidRPr="003B5303" w:rsidRDefault="003B5303" w:rsidP="003B5303">
      <w:pPr>
        <w:spacing w:after="0"/>
        <w:jc w:val="center"/>
        <w:rPr>
          <w:rFonts w:ascii="Verdana" w:hAnsi="Verdana"/>
          <w:b/>
        </w:rPr>
      </w:pPr>
      <w:r w:rsidRPr="003B5303">
        <w:rPr>
          <w:rFonts w:ascii="Verdana" w:hAnsi="Verdana"/>
          <w:b/>
          <w:noProof/>
        </w:rPr>
        <w:drawing>
          <wp:inline distT="0" distB="0" distL="0" distR="0">
            <wp:extent cx="4886325" cy="2232352"/>
            <wp:effectExtent l="0" t="0" r="9525" b="0"/>
            <wp:docPr id="47" name="Рисунок 8" descr="ручка с градусами и рис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 с градусами и риской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80" cy="22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03" w:rsidRPr="003B5303" w:rsidRDefault="00660908" w:rsidP="003B5303">
      <w:pPr>
        <w:spacing w:after="0"/>
        <w:rPr>
          <w:rFonts w:ascii="Verdana" w:hAnsi="Verdana"/>
        </w:rPr>
      </w:pPr>
      <w:r>
        <w:rPr>
          <w:rFonts w:ascii="Verdana" w:hAnsi="Verdana"/>
        </w:rPr>
      </w:r>
      <w:r>
        <w:rPr>
          <w:rFonts w:ascii="Verdana" w:hAnsi="Verdana"/>
        </w:rPr>
        <w:pict>
          <v:shape id="_x0000_s1027" type="#_x0000_t202" style="width:494.55pt;height:78.5pt;mso-position-horizontal-relative:char;mso-position-vertical-relative:line;mso-width-relative:margin;mso-height-relative:margin" strokecolor="white">
            <v:textbox style="mso-next-textbox:#_x0000_s1027">
              <w:txbxContent>
                <w:p w:rsidR="00F879A2" w:rsidRPr="003B5303" w:rsidRDefault="00F879A2" w:rsidP="003B5303">
                  <w:pPr>
                    <w:spacing w:after="0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 xml:space="preserve"> </w:t>
                  </w:r>
                  <w:r w:rsidRPr="003B5303">
                    <w:rPr>
                      <w:rFonts w:ascii="Verdana" w:hAnsi="Verdana"/>
                      <w:b/>
                    </w:rPr>
                    <w:t xml:space="preserve">а         </w:t>
                  </w:r>
                  <w:r>
                    <w:rPr>
                      <w:rFonts w:ascii="Verdana" w:hAnsi="Verdana"/>
                      <w:b/>
                    </w:rPr>
                    <w:t xml:space="preserve">  </w:t>
                  </w:r>
                  <w:r w:rsidRPr="003B5303">
                    <w:rPr>
                      <w:rFonts w:ascii="Verdana" w:hAnsi="Verdana"/>
                      <w:b/>
                    </w:rPr>
                    <w:t xml:space="preserve">   </w:t>
                  </w:r>
                  <w:r>
                    <w:rPr>
                      <w:rFonts w:ascii="Verdana" w:hAnsi="Verdana"/>
                      <w:b/>
                    </w:rPr>
                    <w:t xml:space="preserve">  </w:t>
                  </w:r>
                  <w:r w:rsidRPr="003B5303">
                    <w:rPr>
                      <w:rFonts w:ascii="Verdana" w:hAnsi="Verdana"/>
                      <w:b/>
                    </w:rPr>
                    <w:t xml:space="preserve">                     б      </w:t>
                  </w:r>
                  <w:r>
                    <w:rPr>
                      <w:rFonts w:ascii="Verdana" w:hAnsi="Verdana"/>
                      <w:b/>
                    </w:rPr>
                    <w:t xml:space="preserve">  </w:t>
                  </w:r>
                  <w:r w:rsidRPr="003B5303">
                    <w:rPr>
                      <w:rFonts w:ascii="Verdana" w:hAnsi="Verdana"/>
                      <w:b/>
                    </w:rPr>
                    <w:t xml:space="preserve">    </w:t>
                  </w:r>
                  <w:r>
                    <w:rPr>
                      <w:rFonts w:ascii="Verdana" w:hAnsi="Verdana"/>
                      <w:b/>
                    </w:rPr>
                    <w:t xml:space="preserve"> </w:t>
                  </w:r>
                  <w:r w:rsidRPr="003B5303">
                    <w:rPr>
                      <w:rFonts w:ascii="Verdana" w:hAnsi="Verdana"/>
                      <w:b/>
                    </w:rPr>
                    <w:t xml:space="preserve">                       в</w:t>
                  </w:r>
                  <w:r w:rsidRPr="003B5303">
                    <w:rPr>
                      <w:rFonts w:ascii="Verdana" w:hAnsi="Verdana"/>
                    </w:rPr>
                    <w:br/>
                  </w:r>
                  <w:r>
                    <w:rPr>
                      <w:rFonts w:ascii="Verdana" w:hAnsi="Verdana"/>
                      <w:sz w:val="14"/>
                      <w:szCs w:val="14"/>
                    </w:rPr>
                    <w:t xml:space="preserve">         </w:t>
                  </w:r>
                  <w:r w:rsidRPr="003B5303">
                    <w:rPr>
                      <w:rFonts w:ascii="Verdana" w:hAnsi="Verdana"/>
                    </w:rPr>
                    <w:t>Рис.9. Положение ручки и режимы работы духового шкафа:</w:t>
                  </w:r>
                </w:p>
                <w:p w:rsidR="00F879A2" w:rsidRPr="003B5303" w:rsidRDefault="00F879A2" w:rsidP="003B5303">
                  <w:pPr>
                    <w:spacing w:after="0"/>
                    <w:ind w:hanging="142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3"/>
                      <w:szCs w:val="13"/>
                    </w:rPr>
                    <w:t xml:space="preserve">   </w:t>
                  </w: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    1 – ручка управления; 2 – риска; 3 – кнопка </w:t>
                  </w:r>
                  <w:proofErr w:type="spellStart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пьезорозжига</w:t>
                  </w:r>
                  <w:proofErr w:type="spellEnd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;</w:t>
                  </w:r>
                </w:p>
                <w:p w:rsidR="00F879A2" w:rsidRPr="003B5303" w:rsidRDefault="00F879A2" w:rsidP="003B5303">
                  <w:pPr>
                    <w:spacing w:after="0"/>
                    <w:ind w:hanging="142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         а – кран </w:t>
                  </w:r>
                  <w:proofErr w:type="gramStart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>закрыт; б</w:t>
                  </w:r>
                  <w:proofErr w:type="gramEnd"/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– розжиг запальной горелки;</w:t>
                  </w:r>
                </w:p>
                <w:p w:rsidR="00F879A2" w:rsidRPr="003B5303" w:rsidRDefault="00F879A2" w:rsidP="003B5303">
                  <w:pPr>
                    <w:spacing w:after="0"/>
                    <w:ind w:hanging="142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3B5303">
                    <w:rPr>
                      <w:rFonts w:ascii="Verdana" w:hAnsi="Verdana"/>
                      <w:sz w:val="18"/>
                      <w:szCs w:val="18"/>
                    </w:rPr>
                    <w:t xml:space="preserve">         в – выбор температурного режима в духовом шкафу.</w:t>
                  </w:r>
                </w:p>
              </w:txbxContent>
            </v:textbox>
            <w10:wrap type="none"/>
            <w10:anchorlock/>
          </v:shape>
        </w:pic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Откройте дверцу духового шкафа.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Нажав на ручку крана до упора и, удерживая её в </w:t>
      </w:r>
      <w:r w:rsidRPr="003B5303">
        <w:rPr>
          <w:rFonts w:ascii="Verdana" w:hAnsi="Verdana"/>
          <w:u w:val="single"/>
        </w:rPr>
        <w:t>нажатом состоянии</w:t>
      </w:r>
      <w:r w:rsidRPr="003B5303">
        <w:rPr>
          <w:rFonts w:ascii="Verdana" w:hAnsi="Verdana"/>
        </w:rPr>
        <w:t>, поверните её против часовой стрелки в положение «розжиг запальной горелки» (</w:t>
      </w:r>
      <w:proofErr w:type="gramStart"/>
      <w:r w:rsidRPr="003B5303">
        <w:rPr>
          <w:rFonts w:ascii="Verdana" w:hAnsi="Verdana"/>
        </w:rPr>
        <w:t>см</w:t>
      </w:r>
      <w:proofErr w:type="gramEnd"/>
      <w:r w:rsidRPr="003B5303">
        <w:rPr>
          <w:rFonts w:ascii="Verdana" w:hAnsi="Verdana"/>
        </w:rPr>
        <w:t>. рис.9б), при котором символ</w:t>
      </w:r>
      <w:r w:rsidRPr="003B5303">
        <w:rPr>
          <w:rFonts w:ascii="Verdana" w:hAnsi="Verdana"/>
          <w:noProof/>
        </w:rPr>
        <w:drawing>
          <wp:inline distT="0" distB="0" distL="0" distR="0">
            <wp:extent cx="196850" cy="171450"/>
            <wp:effectExtent l="19050" t="0" r="0" b="0"/>
            <wp:docPr id="48" name="Рисунок 43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303">
        <w:rPr>
          <w:rFonts w:ascii="Verdana" w:hAnsi="Verdana"/>
        </w:rPr>
        <w:t xml:space="preserve"> на ручке совпадает с риской. Нажмите на ручку крана, утопив её еще глубже и через 3 - 5 секунд (при первом пуске плиты и после каждой замены баллона СУГ – </w:t>
      </w:r>
      <w:r w:rsidRPr="003B5303">
        <w:rPr>
          <w:rFonts w:ascii="Verdana" w:hAnsi="Verdana"/>
          <w:u w:val="single"/>
        </w:rPr>
        <w:t>через 60 секунд</w:t>
      </w:r>
      <w:r w:rsidRPr="003B5303">
        <w:rPr>
          <w:rFonts w:ascii="Verdana" w:hAnsi="Verdana"/>
        </w:rPr>
        <w:t xml:space="preserve">) поднесите источник огня к запальной горелке через смотровое окно </w:t>
      </w:r>
      <w:r w:rsidRPr="003B5303">
        <w:rPr>
          <w:rFonts w:ascii="Verdana" w:hAnsi="Verdana"/>
          <w:i/>
        </w:rPr>
        <w:t>12</w:t>
      </w:r>
      <w:r w:rsidRPr="003B5303">
        <w:rPr>
          <w:rFonts w:ascii="Verdana" w:hAnsi="Verdana"/>
        </w:rPr>
        <w:t xml:space="preserve"> (см. рис.1) или нажмите на соответствующую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</w:t>
      </w:r>
      <w:r w:rsidRPr="003B5303">
        <w:rPr>
          <w:rFonts w:ascii="Verdana" w:hAnsi="Verdana"/>
          <w:i/>
        </w:rPr>
        <w:t>3</w:t>
      </w:r>
      <w:r w:rsidRPr="003B5303">
        <w:rPr>
          <w:rFonts w:ascii="Verdana" w:hAnsi="Verdana"/>
        </w:rPr>
        <w:t xml:space="preserve"> (см. рис.9). Если запальная горелка не зажглась, отпустите ручку крана и, повторно нажав на нее, вновь попробуйте зажечь запальную горелку. После появления пламени в запальной горелке, удерживайте ручку крана в нажатом состоянии в течение 5-10 секунд, до срабатывания предохранительного клапана, кнопку </w:t>
      </w:r>
      <w:proofErr w:type="spellStart"/>
      <w:r w:rsidRPr="003B5303">
        <w:rPr>
          <w:rFonts w:ascii="Verdana" w:hAnsi="Verdana"/>
        </w:rPr>
        <w:t>пьезорозжига</w:t>
      </w:r>
      <w:proofErr w:type="spellEnd"/>
      <w:r w:rsidRPr="003B5303">
        <w:rPr>
          <w:rFonts w:ascii="Verdana" w:hAnsi="Verdana"/>
        </w:rPr>
        <w:t xml:space="preserve">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разжигания.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Закройте дверцу духового шкафа.</w:t>
      </w:r>
    </w:p>
    <w:p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Style w:val="longtext"/>
          <w:rFonts w:ascii="Verdana" w:hAnsi="Verdana"/>
        </w:rPr>
      </w:pPr>
      <w:r w:rsidRPr="003B5303">
        <w:rPr>
          <w:rFonts w:ascii="Verdana" w:hAnsi="Verdana"/>
        </w:rPr>
        <w:t xml:space="preserve">Поверните ручку крана против хода часовой стрелки и </w:t>
      </w:r>
      <w:r w:rsidRPr="003B5303">
        <w:rPr>
          <w:rStyle w:val="longtext"/>
          <w:rFonts w:ascii="Verdana" w:hAnsi="Verdana"/>
          <w:shd w:val="clear" w:color="auto" w:fill="FFFFFF"/>
        </w:rPr>
        <w:t>установите необходимую температуру в камере духового шкафа (в процессе готовки можно пользоваться промежуточными значениями ручки крана).</w:t>
      </w:r>
    </w:p>
    <w:p w:rsidR="00707207" w:rsidRPr="00707207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  <w:i/>
        </w:rPr>
        <w:lastRenderedPageBreak/>
        <w:t>При повороте ручки крана против хода часовой стрелки – кран открывается и осуществляется розжиг основной горелки (рис.9в).</w:t>
      </w:r>
      <w:r w:rsidRPr="00707207">
        <w:rPr>
          <w:rFonts w:ascii="Verdana" w:hAnsi="Verdana"/>
        </w:rPr>
        <w:t xml:space="preserve"> </w:t>
      </w:r>
    </w:p>
    <w:p w:rsidR="00707207" w:rsidRPr="00707207" w:rsidRDefault="00707207" w:rsidP="00707207">
      <w:pPr>
        <w:spacing w:after="0"/>
        <w:jc w:val="both"/>
        <w:rPr>
          <w:rFonts w:ascii="Verdana" w:hAnsi="Verdana"/>
        </w:rPr>
      </w:pPr>
    </w:p>
    <w:p w:rsidR="00707207" w:rsidRPr="00707207" w:rsidRDefault="00707207" w:rsidP="00707207">
      <w:pPr>
        <w:spacing w:after="0"/>
        <w:rPr>
          <w:rFonts w:ascii="Verdana" w:hAnsi="Verdana"/>
        </w:rPr>
      </w:pPr>
      <w:r w:rsidRPr="00707207">
        <w:rPr>
          <w:rFonts w:ascii="Verdana" w:hAnsi="Verdana"/>
        </w:rPr>
        <w:t xml:space="preserve">Перед началом готовки рекомендуется </w:t>
      </w:r>
      <w:r w:rsidR="006C179B">
        <w:rPr>
          <w:rFonts w:ascii="Verdana" w:hAnsi="Verdana"/>
        </w:rPr>
        <w:t xml:space="preserve">сначала прогреть духовой шкаф на минимальной температуре, а затем </w:t>
      </w:r>
      <w:r w:rsidRPr="00707207">
        <w:rPr>
          <w:rFonts w:ascii="Verdana" w:hAnsi="Verdana"/>
        </w:rPr>
        <w:t>установить температуру в шкафу на одно значение выше, чем требует необходимый режим готовки. Это скомпенсирует потерю тепла при открывании дверцы духовки во время загрузки продуктов. После загрузки противня с продуктами – установите необходимый рабочий тепловой режим. Разогрев духовки от комнатной температуры до 200</w:t>
      </w:r>
      <w:proofErr w:type="gramStart"/>
      <w:r w:rsidRPr="00707207">
        <w:rPr>
          <w:rFonts w:ascii="Verdana" w:hAnsi="Verdana"/>
        </w:rPr>
        <w:t xml:space="preserve"> </w:t>
      </w:r>
      <w:r w:rsidRPr="00707207">
        <w:sym w:font="Symbol" w:char="F0B0"/>
      </w:r>
      <w:r w:rsidRPr="00707207">
        <w:rPr>
          <w:rFonts w:ascii="Verdana" w:hAnsi="Verdana"/>
        </w:rPr>
        <w:t>С</w:t>
      </w:r>
      <w:proofErr w:type="gramEnd"/>
      <w:r w:rsidRPr="00707207">
        <w:rPr>
          <w:rFonts w:ascii="Verdana" w:hAnsi="Verdana"/>
        </w:rPr>
        <w:t xml:space="preserve"> происходит за 15 мин, до 300 </w:t>
      </w:r>
      <w:r w:rsidRPr="00707207">
        <w:sym w:font="Symbol" w:char="F0B0"/>
      </w:r>
      <w:r w:rsidRPr="00707207">
        <w:rPr>
          <w:rFonts w:ascii="Verdana" w:hAnsi="Verdana"/>
        </w:rPr>
        <w:t>С – за 25 мин.</w:t>
      </w:r>
    </w:p>
    <w:tbl>
      <w:tblPr>
        <w:tblW w:w="97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781"/>
      </w:tblGrid>
      <w:tr w:rsidR="00707207" w:rsidRPr="00707207" w:rsidTr="00707207">
        <w:tc>
          <w:tcPr>
            <w:tcW w:w="9781" w:type="dxa"/>
            <w:shd w:val="clear" w:color="auto" w:fill="D9D9D9"/>
          </w:tcPr>
          <w:p w:rsidR="00707207" w:rsidRPr="00707207" w:rsidRDefault="00707207" w:rsidP="00707207">
            <w:pPr>
              <w:pStyle w:val="aa"/>
              <w:spacing w:after="0" w:line="240" w:lineRule="auto"/>
              <w:ind w:left="0"/>
              <w:rPr>
                <w:rFonts w:ascii="Verdana" w:hAnsi="Verdana"/>
              </w:rPr>
            </w:pPr>
            <w:r w:rsidRPr="00707207">
              <w:rPr>
                <w:rFonts w:ascii="Verdana" w:hAnsi="Verdana"/>
                <w:b/>
              </w:rPr>
              <w:t>Важно! Для точного поддержания температуры в духовом шкафу и его корректной работы, необходимо, при вводе аппарата в эксплуатацию, в обязательном порядке, настроить режим горелки «малое пламя».</w:t>
            </w:r>
          </w:p>
        </w:tc>
      </w:tr>
    </w:tbl>
    <w:p w:rsidR="00707207" w:rsidRPr="00707207" w:rsidRDefault="00707207" w:rsidP="00707207">
      <w:pPr>
        <w:pStyle w:val="aa"/>
        <w:spacing w:after="0"/>
        <w:ind w:left="0"/>
        <w:rPr>
          <w:rFonts w:ascii="Verdana" w:hAnsi="Verdana"/>
        </w:rPr>
      </w:pPr>
    </w:p>
    <w:p w:rsidR="00707207" w:rsidRPr="00707207" w:rsidRDefault="00707207" w:rsidP="00707207">
      <w:pPr>
        <w:pStyle w:val="aa"/>
        <w:spacing w:after="0"/>
        <w:ind w:left="0"/>
        <w:rPr>
          <w:rFonts w:ascii="Verdana" w:hAnsi="Verdana"/>
        </w:rPr>
      </w:pPr>
      <w:r w:rsidRPr="00707207">
        <w:rPr>
          <w:rFonts w:ascii="Verdana" w:hAnsi="Verdana"/>
          <w:b/>
        </w:rPr>
        <w:t>Выключение горелки производится в два этапа</w:t>
      </w:r>
      <w:r w:rsidRPr="00707207">
        <w:rPr>
          <w:rFonts w:ascii="Verdana" w:hAnsi="Verdana"/>
        </w:rPr>
        <w:t>:</w:t>
      </w:r>
    </w:p>
    <w:p w:rsidR="00707207" w:rsidRPr="00707207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При повороте ручки по ходу часовой стрелки, в положение «розжиг запальной горелки», символ</w:t>
      </w:r>
      <w:r w:rsidRPr="00707207">
        <w:rPr>
          <w:rFonts w:ascii="Verdana" w:hAnsi="Verdana"/>
          <w:noProof/>
        </w:rPr>
        <w:t xml:space="preserve"> </w:t>
      </w:r>
      <w:r w:rsidRPr="00707207">
        <w:rPr>
          <w:rFonts w:ascii="Verdana" w:hAnsi="Verdana"/>
          <w:noProof/>
        </w:rPr>
        <w:drawing>
          <wp:inline distT="0" distB="0" distL="0" distR="0">
            <wp:extent cx="196850" cy="171450"/>
            <wp:effectExtent l="19050" t="0" r="0" b="0"/>
            <wp:docPr id="49" name="Рисунок 17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207">
        <w:rPr>
          <w:rFonts w:ascii="Verdana" w:hAnsi="Verdana"/>
        </w:rPr>
        <w:t xml:space="preserve"> на ручке совпадает с риской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(см. рис. 9б) – главная горелка гаснет, а запальная горелка остается зажженной («дежурный режим»). </w:t>
      </w:r>
    </w:p>
    <w:p w:rsidR="00707207" w:rsidRPr="00707207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Для выключения запальной горелки необходимо повернуть ручку крана, </w:t>
      </w:r>
      <w:r w:rsidRPr="00707207">
        <w:rPr>
          <w:rFonts w:ascii="Verdana" w:hAnsi="Verdana"/>
          <w:u w:val="single"/>
        </w:rPr>
        <w:t>слегка нажимая на неё</w:t>
      </w:r>
      <w:r w:rsidRPr="00707207">
        <w:rPr>
          <w:rFonts w:ascii="Verdana" w:hAnsi="Verdana"/>
        </w:rPr>
        <w:t xml:space="preserve">, по ходу часовой стрелки до упора (символ </w:t>
      </w:r>
      <w:r w:rsidR="00660908">
        <w:rPr>
          <w:rFonts w:ascii="Verdana" w:hAnsi="Verdana"/>
        </w:rPr>
      </w:r>
      <w:r w:rsidR="00660908">
        <w:rPr>
          <w:rFonts w:ascii="Verdana" w:hAnsi="Verdana"/>
        </w:rPr>
        <w:pict>
          <v:shape id="_x0000_s1026" type="#_x0000_t120" style="width:8.5pt;height:8.5pt;mso-position-horizontal-relative:char;mso-position-vertical-relative:line" strokeweight="1.5pt">
            <w10:wrap type="none"/>
            <w10:anchorlock/>
          </v:shape>
        </w:pict>
      </w:r>
      <w:r w:rsidRPr="00707207">
        <w:rPr>
          <w:rFonts w:ascii="Verdana" w:hAnsi="Verdana"/>
        </w:rPr>
        <w:t xml:space="preserve"> на ручке крана совпадает с риской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(см. рис. 9а)).</w:t>
      </w: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9747"/>
      </w:tblGrid>
      <w:tr w:rsidR="00707207" w:rsidRPr="00707207" w:rsidTr="00707207">
        <w:tc>
          <w:tcPr>
            <w:tcW w:w="9747" w:type="dxa"/>
            <w:shd w:val="clear" w:color="auto" w:fill="D9D9D9"/>
          </w:tcPr>
          <w:p w:rsidR="00707207" w:rsidRPr="00707207" w:rsidRDefault="00707207" w:rsidP="00707207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</w:rPr>
            </w:pPr>
            <w:r w:rsidRPr="00707207">
              <w:rPr>
                <w:rFonts w:ascii="Verdana" w:hAnsi="Verdana"/>
                <w:b/>
              </w:rPr>
              <w:t>Внимание! Повторное зажигание запальной горелки после её отключения будет возможно только через 1 минуту.</w:t>
            </w:r>
          </w:p>
        </w:tc>
      </w:tr>
    </w:tbl>
    <w:p w:rsidR="00707207" w:rsidRPr="00707207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В случае если при включенной горелке духового шкафа произойдет погасание пламени запальной горелки, система контроля огня автоматически, в течение 60 секунд, перекроет подачу газа в горелку духового шкафа.</w:t>
      </w:r>
    </w:p>
    <w:p w:rsidR="00707207" w:rsidRPr="00707207" w:rsidRDefault="00707207" w:rsidP="00707207">
      <w:pPr>
        <w:pStyle w:val="aa"/>
        <w:spacing w:after="0"/>
        <w:ind w:left="0"/>
        <w:rPr>
          <w:rFonts w:ascii="Verdana" w:hAnsi="Verdana"/>
          <w:u w:val="single"/>
        </w:rPr>
      </w:pPr>
      <w:r w:rsidRPr="00707207">
        <w:rPr>
          <w:rFonts w:ascii="Verdana" w:hAnsi="Verdana"/>
        </w:rPr>
        <w:t>Для более равномерного прогрева противня не следует размещать его слишком глубоко в духовом шкафу. Рекомендованное расстояние от дверцы духовки до противня – 50-60 мм.</w:t>
      </w:r>
    </w:p>
    <w:p w:rsidR="00707207" w:rsidRPr="00707207" w:rsidRDefault="00707207" w:rsidP="00707207">
      <w:pPr>
        <w:spacing w:after="0"/>
        <w:jc w:val="center"/>
        <w:rPr>
          <w:rFonts w:ascii="Verdana" w:hAnsi="Verdana"/>
        </w:rPr>
      </w:pPr>
    </w:p>
    <w:p w:rsidR="00707207" w:rsidRPr="00AD0CEE" w:rsidRDefault="00707207" w:rsidP="00707207">
      <w:pPr>
        <w:spacing w:after="0"/>
        <w:jc w:val="center"/>
        <w:rPr>
          <w:rFonts w:ascii="Verdana" w:hAnsi="Verdana"/>
          <w:b/>
        </w:rPr>
      </w:pPr>
      <w:r w:rsidRPr="00355BA0">
        <w:rPr>
          <w:rFonts w:ascii="Verdana" w:hAnsi="Verdana"/>
          <w:b/>
        </w:rPr>
        <w:t>7. Перевод плиты на другой вид газа</w:t>
      </w:r>
    </w:p>
    <w:p w:rsidR="00355BA0" w:rsidRPr="00AD0CEE" w:rsidRDefault="00355BA0" w:rsidP="00707207">
      <w:pPr>
        <w:spacing w:after="0"/>
        <w:jc w:val="center"/>
        <w:rPr>
          <w:rFonts w:ascii="Verdana" w:hAnsi="Verdana"/>
          <w:b/>
        </w:rPr>
      </w:pPr>
    </w:p>
    <w:p w:rsidR="00707207" w:rsidRPr="00707207" w:rsidRDefault="00707207" w:rsidP="005573C9">
      <w:pPr>
        <w:spacing w:after="0" w:line="240" w:lineRule="auto"/>
        <w:ind w:firstLine="142"/>
        <w:rPr>
          <w:rFonts w:ascii="Verdana" w:hAnsi="Verdana"/>
        </w:rPr>
      </w:pPr>
      <w:r w:rsidRPr="00707207">
        <w:rPr>
          <w:rFonts w:ascii="Verdana" w:hAnsi="Verdana"/>
        </w:rPr>
        <w:t xml:space="preserve">Для перевода плиты на другой вид газа необходимо сменить сопла горелок открытого пламени и закрытого пламени, горелок духового шкафа, а также, запальных горелок на сопла соответствующие используемому вида газа согласно табл. 4. </w:t>
      </w:r>
    </w:p>
    <w:p w:rsidR="00707207" w:rsidRPr="00707207" w:rsidRDefault="00707207" w:rsidP="00707207">
      <w:pPr>
        <w:spacing w:after="0"/>
        <w:jc w:val="right"/>
        <w:rPr>
          <w:rFonts w:ascii="Verdana" w:hAnsi="Verdana"/>
        </w:rPr>
      </w:pPr>
      <w:r w:rsidRPr="00707207">
        <w:rPr>
          <w:rFonts w:ascii="Verdana" w:hAnsi="Verdana"/>
        </w:rPr>
        <w:t>Таблица 4</w:t>
      </w:r>
    </w:p>
    <w:p w:rsidR="00707207" w:rsidRPr="00707207" w:rsidRDefault="00707207" w:rsidP="00707207">
      <w:pPr>
        <w:spacing w:after="0"/>
        <w:jc w:val="center"/>
        <w:rPr>
          <w:rFonts w:ascii="Verdana" w:hAnsi="Verdana"/>
        </w:rPr>
      </w:pPr>
      <w:r w:rsidRPr="00707207">
        <w:rPr>
          <w:rFonts w:ascii="Verdana" w:hAnsi="Verdana"/>
          <w:b/>
        </w:rPr>
        <w:t>Диаметр сопел при работе плиты на различных видах газа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276"/>
        <w:gridCol w:w="1417"/>
        <w:gridCol w:w="1559"/>
        <w:gridCol w:w="1560"/>
        <w:gridCol w:w="1275"/>
        <w:gridCol w:w="1276"/>
      </w:tblGrid>
      <w:tr w:rsidR="00707207" w:rsidRPr="00707207" w:rsidTr="005573C9">
        <w:trPr>
          <w:trHeight w:val="302"/>
        </w:trPr>
        <w:tc>
          <w:tcPr>
            <w:tcW w:w="1526" w:type="dxa"/>
            <w:vMerge w:val="restart"/>
            <w:shd w:val="clear" w:color="auto" w:fill="BFBFBF"/>
            <w:vAlign w:val="center"/>
          </w:tcPr>
          <w:p w:rsidR="00707207" w:rsidRPr="00355BA0" w:rsidRDefault="00707207" w:rsidP="005573C9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Вид газа</w:t>
            </w:r>
          </w:p>
        </w:tc>
        <w:tc>
          <w:tcPr>
            <w:tcW w:w="1276" w:type="dxa"/>
            <w:vMerge w:val="restart"/>
            <w:shd w:val="clear" w:color="auto" w:fill="BFBFBF"/>
            <w:vAlign w:val="center"/>
          </w:tcPr>
          <w:p w:rsidR="00707207" w:rsidRPr="00355BA0" w:rsidRDefault="00707207" w:rsidP="005573C9">
            <w:pPr>
              <w:spacing w:after="0"/>
              <w:ind w:right="-9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 xml:space="preserve">Давление газа, Па </w:t>
            </w:r>
            <w:r w:rsidRPr="00355BA0">
              <w:rPr>
                <w:rFonts w:ascii="Verdana" w:hAnsi="Verdana"/>
                <w:sz w:val="20"/>
                <w:szCs w:val="20"/>
              </w:rPr>
              <w:br/>
              <w:t xml:space="preserve">(мм </w:t>
            </w:r>
            <w:proofErr w:type="spellStart"/>
            <w:r w:rsidRPr="00355BA0">
              <w:rPr>
                <w:rFonts w:ascii="Verdana" w:hAnsi="Verdana"/>
                <w:sz w:val="20"/>
                <w:szCs w:val="20"/>
              </w:rPr>
              <w:t>вод</w:t>
            </w:r>
            <w:proofErr w:type="gramStart"/>
            <w:r w:rsidRPr="00355BA0">
              <w:rPr>
                <w:rFonts w:ascii="Verdana" w:hAnsi="Verdana"/>
                <w:sz w:val="20"/>
                <w:szCs w:val="20"/>
              </w:rPr>
              <w:t>.с</w:t>
            </w:r>
            <w:proofErr w:type="gramEnd"/>
            <w:r w:rsidRPr="00355BA0">
              <w:rPr>
                <w:rFonts w:ascii="Verdana" w:hAnsi="Verdana"/>
                <w:sz w:val="20"/>
                <w:szCs w:val="20"/>
              </w:rPr>
              <w:t>т</w:t>
            </w:r>
            <w:proofErr w:type="spellEnd"/>
            <w:r w:rsidRPr="00355BA0">
              <w:rPr>
                <w:rFonts w:ascii="Verdana" w:hAnsi="Verdana"/>
                <w:sz w:val="20"/>
                <w:szCs w:val="20"/>
              </w:rPr>
              <w:t>.)</w:t>
            </w:r>
          </w:p>
        </w:tc>
        <w:tc>
          <w:tcPr>
            <w:tcW w:w="7087" w:type="dxa"/>
            <w:gridSpan w:val="5"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 xml:space="preserve">Диаметр сопла, </w:t>
            </w:r>
            <w:proofErr w:type="gramStart"/>
            <w:r w:rsidRPr="00355BA0">
              <w:rPr>
                <w:rFonts w:ascii="Verdana" w:hAnsi="Verdana"/>
                <w:sz w:val="20"/>
                <w:szCs w:val="20"/>
              </w:rPr>
              <w:t>мм</w:t>
            </w:r>
            <w:proofErr w:type="gramEnd"/>
            <w:r w:rsidRPr="00355BA0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5573C9" w:rsidRPr="00707207" w:rsidTr="005573C9">
        <w:trPr>
          <w:trHeight w:val="681"/>
        </w:trPr>
        <w:tc>
          <w:tcPr>
            <w:tcW w:w="1526" w:type="dxa"/>
            <w:vMerge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открытого пламени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Двухрядная горелка открытого пламени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707207" w:rsidRPr="00355BA0" w:rsidRDefault="00707207" w:rsidP="005573C9">
            <w:pPr>
              <w:spacing w:after="0"/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закрытой поверхности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духового шкафа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707207" w:rsidRPr="00355BA0" w:rsidRDefault="00707207" w:rsidP="005573C9">
            <w:pPr>
              <w:spacing w:after="0"/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Запальная</w:t>
            </w:r>
            <w:r w:rsidRPr="00355BA0">
              <w:rPr>
                <w:rFonts w:ascii="Verdana" w:hAnsi="Verdana"/>
                <w:sz w:val="20"/>
                <w:szCs w:val="20"/>
              </w:rPr>
              <w:br/>
              <w:t xml:space="preserve">горелка </w:t>
            </w:r>
          </w:p>
        </w:tc>
      </w:tr>
      <w:tr w:rsidR="00707207" w:rsidRPr="00707207" w:rsidTr="005573C9">
        <w:trPr>
          <w:trHeight w:val="299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 xml:space="preserve">природный 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G20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1</w:t>
            </w:r>
            <w:r w:rsidR="00A11EB6">
              <w:rPr>
                <w:rFonts w:ascii="Verdana" w:hAnsi="Verdana"/>
                <w:sz w:val="20"/>
                <w:szCs w:val="20"/>
              </w:rPr>
              <w:t>96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0 (</w:t>
            </w:r>
            <w:r w:rsidR="00A11EB6">
              <w:rPr>
                <w:rFonts w:ascii="Verdana" w:hAnsi="Verdana"/>
                <w:sz w:val="20"/>
                <w:szCs w:val="20"/>
              </w:rPr>
              <w:t>200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90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C707C7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="00C707C7">
              <w:rPr>
                <w:rFonts w:ascii="Verdana" w:hAnsi="Verdana"/>
                <w:sz w:val="21"/>
                <w:szCs w:val="21"/>
              </w:rPr>
              <w:t>10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0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37</w:t>
            </w:r>
          </w:p>
        </w:tc>
      </w:tr>
      <w:tr w:rsidR="00707207" w:rsidRPr="00707207" w:rsidTr="005573C9">
        <w:trPr>
          <w:trHeight w:val="314"/>
        </w:trPr>
        <w:tc>
          <w:tcPr>
            <w:tcW w:w="1526" w:type="dxa"/>
            <w:shd w:val="clear" w:color="auto" w:fill="D9D9D9"/>
            <w:vAlign w:val="center"/>
          </w:tcPr>
          <w:p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c</w:t>
            </w:r>
            <w:proofErr w:type="spellStart"/>
            <w:r w:rsidRPr="00355BA0">
              <w:rPr>
                <w:rFonts w:ascii="Verdana" w:hAnsi="Verdana"/>
                <w:sz w:val="20"/>
                <w:szCs w:val="20"/>
              </w:rPr>
              <w:t>жиженный</w:t>
            </w:r>
            <w:proofErr w:type="spellEnd"/>
            <w:r w:rsidRPr="00355BA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G30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7207" w:rsidRPr="00355BA0" w:rsidRDefault="00A11EB6" w:rsidP="00A11EB6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363</w:t>
            </w:r>
            <w:r w:rsidR="00707207" w:rsidRPr="00355BA0">
              <w:rPr>
                <w:rFonts w:ascii="Verdana" w:hAnsi="Verdana"/>
                <w:sz w:val="20"/>
                <w:szCs w:val="20"/>
                <w:lang w:val="en-US"/>
              </w:rPr>
              <w:t>0 (3</w:t>
            </w:r>
            <w:r>
              <w:rPr>
                <w:rFonts w:ascii="Verdana" w:hAnsi="Verdana"/>
                <w:sz w:val="20"/>
                <w:szCs w:val="20"/>
              </w:rPr>
              <w:t>7</w:t>
            </w:r>
            <w:r w:rsidR="00707207" w:rsidRPr="00355BA0">
              <w:rPr>
                <w:rFonts w:ascii="Verdana" w:hAnsi="Verdana"/>
                <w:sz w:val="20"/>
                <w:szCs w:val="20"/>
                <w:lang w:val="en-US"/>
              </w:rPr>
              <w:t>0)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="008B2B75">
              <w:rPr>
                <w:rFonts w:ascii="Verdana" w:hAnsi="Verdana"/>
                <w:sz w:val="21"/>
                <w:szCs w:val="21"/>
              </w:rPr>
              <w:t>18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07207" w:rsidRPr="00355BA0" w:rsidRDefault="00707207" w:rsidP="00116578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3</w:t>
            </w:r>
            <w:r w:rsidR="00054755">
              <w:rPr>
                <w:rFonts w:ascii="Verdana" w:hAnsi="Verdana"/>
                <w:sz w:val="21"/>
                <w:szCs w:val="21"/>
              </w:rPr>
              <w:t>5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1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55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1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4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07207" w:rsidRPr="00355BA0" w:rsidRDefault="00707207" w:rsidP="00A11EB6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0</w:t>
            </w:r>
            <w:r w:rsidR="00A11EB6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25</w:t>
            </w:r>
          </w:p>
        </w:tc>
      </w:tr>
    </w:tbl>
    <w:p w:rsidR="006C179B" w:rsidRDefault="006C179B" w:rsidP="00707207">
      <w:pPr>
        <w:spacing w:after="0"/>
        <w:jc w:val="both"/>
        <w:rPr>
          <w:rFonts w:ascii="Verdana" w:hAnsi="Verdana"/>
          <w:b/>
        </w:rPr>
      </w:pPr>
    </w:p>
    <w:p w:rsidR="006C179B" w:rsidRDefault="006C179B" w:rsidP="00707207">
      <w:pPr>
        <w:spacing w:after="0"/>
        <w:jc w:val="both"/>
        <w:rPr>
          <w:rFonts w:ascii="Verdana" w:hAnsi="Verdana"/>
          <w:b/>
        </w:rPr>
      </w:pPr>
    </w:p>
    <w:p w:rsidR="00707207" w:rsidRPr="00707207" w:rsidRDefault="00707207" w:rsidP="00707207">
      <w:pPr>
        <w:spacing w:after="0"/>
        <w:jc w:val="both"/>
        <w:rPr>
          <w:rFonts w:ascii="Verdana" w:hAnsi="Verdana"/>
        </w:rPr>
      </w:pPr>
      <w:r w:rsidRPr="00707207">
        <w:rPr>
          <w:rFonts w:ascii="Verdana" w:hAnsi="Verdana"/>
          <w:b/>
        </w:rPr>
        <w:lastRenderedPageBreak/>
        <w:t>7.1. Порядок замены сопел горелок открытого пламени</w:t>
      </w:r>
    </w:p>
    <w:p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конфорки открытого пламени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(рис.3) и поддоны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>.</w:t>
      </w:r>
    </w:p>
    <w:p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Ослабьте винт крепления цилиндра шибера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(рис.4), сдвиньте шибер </w:t>
      </w:r>
      <w:r w:rsidRPr="00707207">
        <w:rPr>
          <w:rFonts w:ascii="Verdana" w:hAnsi="Verdana"/>
          <w:i/>
        </w:rPr>
        <w:t>3</w:t>
      </w:r>
      <w:r w:rsidRPr="00707207">
        <w:rPr>
          <w:rFonts w:ascii="Verdana" w:hAnsi="Verdana"/>
        </w:rPr>
        <w:t xml:space="preserve"> и выкрутите сопло горелки</w:t>
      </w:r>
      <w:r w:rsidRPr="00707207">
        <w:rPr>
          <w:rFonts w:ascii="Verdana" w:hAnsi="Verdana"/>
          <w:i/>
        </w:rPr>
        <w:t xml:space="preserve"> 4</w:t>
      </w:r>
      <w:r w:rsidRPr="00707207">
        <w:rPr>
          <w:rFonts w:ascii="Verdana" w:hAnsi="Verdana"/>
        </w:rPr>
        <w:t xml:space="preserve"> ключом на 13.</w:t>
      </w:r>
    </w:p>
    <w:p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смены сопла необходимо произвести регулировку горелок и кранов открытого пламени согласно п. 5.2.1.</w:t>
      </w:r>
    </w:p>
    <w:p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регулировки установите конфорки и поддоны на место.</w:t>
      </w:r>
    </w:p>
    <w:p w:rsidR="00707207" w:rsidRPr="00707207" w:rsidRDefault="00707207" w:rsidP="00707207">
      <w:pPr>
        <w:spacing w:after="0"/>
        <w:jc w:val="both"/>
        <w:rPr>
          <w:rFonts w:ascii="Verdana" w:hAnsi="Verdana"/>
        </w:rPr>
      </w:pPr>
    </w:p>
    <w:p w:rsidR="00707207" w:rsidRPr="00707207" w:rsidRDefault="00707207" w:rsidP="00707207">
      <w:pPr>
        <w:pStyle w:val="aa"/>
        <w:spacing w:after="0"/>
        <w:ind w:left="0"/>
        <w:jc w:val="both"/>
        <w:rPr>
          <w:rFonts w:ascii="Verdana" w:hAnsi="Verdana"/>
          <w:u w:val="single"/>
        </w:rPr>
      </w:pPr>
      <w:r w:rsidRPr="00707207">
        <w:rPr>
          <w:rFonts w:ascii="Verdana" w:hAnsi="Verdana"/>
          <w:u w:val="single"/>
        </w:rPr>
        <w:t>Замена сопла запальной горелки</w:t>
      </w:r>
      <w:r w:rsidRPr="00707207">
        <w:rPr>
          <w:rFonts w:ascii="Verdana" w:hAnsi="Verdana"/>
        </w:rPr>
        <w:t>: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Выкрутите два крепежных винта запальной горелки.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Приподнимите запальную горелку. Открутите ключом на 10 муфту подводящей медной трубки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(рис.10).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Выньте из канала смесителя трубку </w:t>
      </w:r>
      <w:r w:rsidRPr="00707207">
        <w:rPr>
          <w:rFonts w:ascii="Verdana" w:hAnsi="Verdana"/>
          <w:i/>
        </w:rPr>
        <w:t>3</w:t>
      </w:r>
      <w:r w:rsidRPr="00707207">
        <w:rPr>
          <w:rFonts w:ascii="Verdana" w:hAnsi="Verdana"/>
        </w:rPr>
        <w:t xml:space="preserve"> вместе с соплом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(рис.10) и замените последнее согласно табл.4.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Вставьте в канал смесителя трубку вместе с соплом. Закрутите муфту подводящей медной трубки и установите запальную горелку на место, закрепив ее двумя винтами.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смены сопел необходимо произвести регулировку подачи первичного воздуха согласно п. 5.2.1.</w:t>
      </w:r>
    </w:p>
    <w:p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регулировки установите конфорки и поддоны на место.</w:t>
      </w:r>
    </w:p>
    <w:p w:rsidR="00707207" w:rsidRPr="00707207" w:rsidRDefault="00707207" w:rsidP="00707207">
      <w:pPr>
        <w:ind w:left="170"/>
        <w:jc w:val="center"/>
        <w:rPr>
          <w:rFonts w:ascii="Verdana" w:hAnsi="Verdana"/>
        </w:rPr>
      </w:pPr>
      <w:r w:rsidRPr="00707207">
        <w:rPr>
          <w:rFonts w:ascii="Verdana" w:hAnsi="Verdana"/>
          <w:noProof/>
        </w:rPr>
        <w:drawing>
          <wp:inline distT="0" distB="0" distL="0" distR="0">
            <wp:extent cx="2352675" cy="2161232"/>
            <wp:effectExtent l="19050" t="0" r="9525" b="0"/>
            <wp:docPr id="52" name="Рисунок 17" descr="запальник в с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альник в сбор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155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07" w:rsidRPr="00707207" w:rsidRDefault="00707207" w:rsidP="00707207">
      <w:pPr>
        <w:spacing w:after="120"/>
        <w:ind w:left="397"/>
        <w:jc w:val="center"/>
        <w:rPr>
          <w:rFonts w:ascii="Verdana" w:hAnsi="Verdana"/>
        </w:rPr>
      </w:pPr>
      <w:r w:rsidRPr="00707207">
        <w:rPr>
          <w:rFonts w:ascii="Verdana" w:hAnsi="Verdana"/>
        </w:rPr>
        <w:t>Рис.10 Устройство узла запальной горелки</w:t>
      </w:r>
      <w:r w:rsidRPr="00707207">
        <w:rPr>
          <w:rFonts w:ascii="Verdana" w:hAnsi="Verdana"/>
        </w:rPr>
        <w:br/>
      </w:r>
      <w:r w:rsidRPr="00355BA0">
        <w:rPr>
          <w:rFonts w:ascii="Verdana" w:hAnsi="Verdana"/>
          <w:sz w:val="18"/>
          <w:szCs w:val="18"/>
        </w:rPr>
        <w:t>1 –сопло запальной горелки; 2 – муфта подводящей медной трубки запальника;</w:t>
      </w:r>
      <w:r w:rsidRPr="00355BA0">
        <w:rPr>
          <w:rFonts w:ascii="Verdana" w:hAnsi="Verdana"/>
          <w:sz w:val="18"/>
          <w:szCs w:val="18"/>
        </w:rPr>
        <w:br/>
        <w:t xml:space="preserve">3 – газовая трубка запальника; 4 – электрод </w:t>
      </w:r>
      <w:proofErr w:type="spellStart"/>
      <w:r w:rsidRPr="00355BA0">
        <w:rPr>
          <w:rFonts w:ascii="Verdana" w:hAnsi="Verdana"/>
          <w:sz w:val="18"/>
          <w:szCs w:val="18"/>
        </w:rPr>
        <w:t>пьезорозжига</w:t>
      </w:r>
      <w:proofErr w:type="spellEnd"/>
      <w:r w:rsidRPr="00355BA0">
        <w:rPr>
          <w:rFonts w:ascii="Verdana" w:hAnsi="Verdana"/>
          <w:sz w:val="18"/>
          <w:szCs w:val="18"/>
        </w:rPr>
        <w:t>; 5 – термопара</w:t>
      </w:r>
    </w:p>
    <w:p w:rsidR="00707207" w:rsidRPr="00707207" w:rsidRDefault="00707207" w:rsidP="00707207">
      <w:pPr>
        <w:spacing w:after="0"/>
        <w:jc w:val="both"/>
        <w:rPr>
          <w:rFonts w:ascii="Verdana" w:hAnsi="Verdana"/>
        </w:rPr>
      </w:pPr>
      <w:r w:rsidRPr="00707207">
        <w:rPr>
          <w:rFonts w:ascii="Verdana" w:hAnsi="Verdana"/>
          <w:b/>
        </w:rPr>
        <w:t>7.2. Замена сопел горелок поверхностей закрытого пламени</w:t>
      </w:r>
    </w:p>
    <w:p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53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поверхности закрытого пламени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(рис.1).</w:t>
      </w:r>
    </w:p>
    <w:p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ручки всех кранов горелок </w:t>
      </w:r>
      <w:r w:rsidRPr="00707207">
        <w:rPr>
          <w:rFonts w:ascii="Verdana" w:hAnsi="Verdana"/>
          <w:i/>
        </w:rPr>
        <w:t>10</w:t>
      </w:r>
      <w:r w:rsidRPr="00707207">
        <w:rPr>
          <w:rFonts w:ascii="Verdana" w:hAnsi="Verdana"/>
        </w:rPr>
        <w:t xml:space="preserve"> (см. рис.1). Если ручки кранов духовых шкафов размещены на щите управления, то перед снятием этих ручек необходимо ослабить винт, располагающийся на самой ручке.</w:t>
      </w:r>
    </w:p>
    <w:p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Выкрутите крепежные винты щита управления </w:t>
      </w:r>
      <w:r w:rsidRPr="00707207">
        <w:rPr>
          <w:rFonts w:ascii="Verdana" w:hAnsi="Verdana"/>
          <w:i/>
        </w:rPr>
        <w:t>8</w:t>
      </w:r>
      <w:r w:rsidRPr="00707207">
        <w:rPr>
          <w:rFonts w:ascii="Verdana" w:hAnsi="Verdana"/>
        </w:rPr>
        <w:t xml:space="preserve"> (см. рис.1), и снимите щит управления.</w:t>
      </w:r>
    </w:p>
    <w:p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53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Ослабьте винт крепления цилиндра шибера </w:t>
      </w:r>
      <w:r w:rsidRPr="00707207">
        <w:rPr>
          <w:rFonts w:ascii="Verdana" w:hAnsi="Verdana"/>
          <w:i/>
        </w:rPr>
        <w:t>4</w:t>
      </w:r>
      <w:r w:rsidRPr="00707207">
        <w:rPr>
          <w:rFonts w:ascii="Verdana" w:hAnsi="Verdana"/>
        </w:rPr>
        <w:t xml:space="preserve"> (рис.6) и сдвиньте шибер </w:t>
      </w:r>
      <w:r w:rsidRPr="00707207">
        <w:rPr>
          <w:rFonts w:ascii="Verdana" w:hAnsi="Verdana"/>
          <w:i/>
        </w:rPr>
        <w:t>5</w:t>
      </w:r>
      <w:r w:rsidRPr="00707207">
        <w:rPr>
          <w:rFonts w:ascii="Verdana" w:hAnsi="Verdana"/>
        </w:rPr>
        <w:t xml:space="preserve"> вверх до конца. Удерживая муфту подводящей медной трубки, выкрутите сопло.</w:t>
      </w:r>
    </w:p>
    <w:p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lastRenderedPageBreak/>
        <w:t>После смены сопел необходимо произвести регулировку подачи первичного воздуха согласно п. 5.2.2.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  <w:u w:val="single"/>
        </w:rPr>
      </w:pPr>
      <w:r w:rsidRPr="00355BA0">
        <w:rPr>
          <w:rFonts w:ascii="Verdana" w:hAnsi="Verdana"/>
        </w:rPr>
        <w:t>Произведите сборку в обратной последовательности.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355BA0" w:rsidRPr="00355BA0" w:rsidTr="00355BA0">
        <w:tc>
          <w:tcPr>
            <w:tcW w:w="9889" w:type="dxa"/>
            <w:shd w:val="clear" w:color="auto" w:fill="D9D9D9"/>
          </w:tcPr>
          <w:p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t>Внимание! Поверхность закрытого пламени несимметричная. Если при установке поверхность не встает на место, то её необходимо развернуть на 180</w:t>
            </w:r>
            <w:r w:rsidRPr="00355BA0">
              <w:rPr>
                <w:rFonts w:ascii="Verdana" w:hAnsi="Verdana"/>
                <w:b/>
                <w:vertAlign w:val="superscript"/>
              </w:rPr>
              <w:t>о</w:t>
            </w:r>
            <w:r w:rsidRPr="00355BA0">
              <w:rPr>
                <w:rFonts w:ascii="Verdana" w:hAnsi="Verdana"/>
                <w:b/>
              </w:rPr>
              <w:t>.</w:t>
            </w:r>
          </w:p>
        </w:tc>
      </w:tr>
    </w:tbl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</w:p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  <w:r w:rsidRPr="00355BA0">
        <w:rPr>
          <w:rFonts w:ascii="Verdana" w:hAnsi="Verdana"/>
        </w:rPr>
        <w:t>Замена сопла запальной горелки закрытой поверхности производится в соответствии с п.7.1.</w:t>
      </w:r>
    </w:p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</w:p>
    <w:p w:rsidR="00355BA0" w:rsidRPr="00355BA0" w:rsidRDefault="00355BA0" w:rsidP="00355BA0">
      <w:pPr>
        <w:spacing w:after="0"/>
        <w:rPr>
          <w:rFonts w:ascii="Verdana" w:hAnsi="Verdana"/>
          <w:b/>
        </w:rPr>
      </w:pPr>
      <w:r w:rsidRPr="00355BA0">
        <w:rPr>
          <w:rFonts w:ascii="Verdana" w:hAnsi="Verdana"/>
          <w:b/>
        </w:rPr>
        <w:t>7.3. Замена сопел горелок духового шкафа</w:t>
      </w:r>
    </w:p>
    <w:p w:rsidR="00355BA0" w:rsidRPr="00355BA0" w:rsidRDefault="00355BA0" w:rsidP="00355BA0">
      <w:pPr>
        <w:pStyle w:val="aa"/>
        <w:numPr>
          <w:ilvl w:val="0"/>
          <w:numId w:val="14"/>
        </w:numPr>
        <w:tabs>
          <w:tab w:val="left" w:pos="284"/>
        </w:tabs>
        <w:spacing w:after="0"/>
        <w:ind w:left="0" w:hanging="142"/>
        <w:rPr>
          <w:rFonts w:ascii="Verdana" w:hAnsi="Verdana"/>
          <w:b/>
        </w:rPr>
      </w:pPr>
      <w:r w:rsidRPr="00355BA0">
        <w:rPr>
          <w:rFonts w:ascii="Verdana" w:hAnsi="Verdana"/>
        </w:rPr>
        <w:t xml:space="preserve">Выньте подовую плиту </w:t>
      </w:r>
      <w:r w:rsidRPr="00355BA0">
        <w:rPr>
          <w:rFonts w:ascii="Verdana" w:hAnsi="Verdana"/>
          <w:i/>
        </w:rPr>
        <w:t xml:space="preserve">13 </w:t>
      </w:r>
      <w:r w:rsidRPr="00355BA0">
        <w:rPr>
          <w:rFonts w:ascii="Verdana" w:hAnsi="Verdana"/>
        </w:rPr>
        <w:t>(рис.1) из духового шкафа.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53"/>
        <w:rPr>
          <w:rFonts w:ascii="Verdana" w:hAnsi="Verdana"/>
        </w:rPr>
      </w:pPr>
      <w:r w:rsidRPr="00355BA0">
        <w:rPr>
          <w:rFonts w:ascii="Verdana" w:hAnsi="Verdana"/>
        </w:rPr>
        <w:t xml:space="preserve">Ослабьте винт крепления цилиндра шибера </w:t>
      </w:r>
      <w:r w:rsidRPr="00355BA0">
        <w:rPr>
          <w:rFonts w:ascii="Verdana" w:hAnsi="Verdana"/>
          <w:i/>
        </w:rPr>
        <w:t>4</w:t>
      </w:r>
      <w:r w:rsidRPr="00355BA0">
        <w:rPr>
          <w:rFonts w:ascii="Verdana" w:hAnsi="Verdana"/>
        </w:rPr>
        <w:t xml:space="preserve"> (рис.6) и сдвиньте шибер </w:t>
      </w:r>
      <w:r w:rsidRPr="00355BA0">
        <w:rPr>
          <w:rFonts w:ascii="Verdana" w:hAnsi="Verdana"/>
          <w:i/>
        </w:rPr>
        <w:t>5</w:t>
      </w:r>
      <w:r w:rsidRPr="00355BA0">
        <w:rPr>
          <w:rFonts w:ascii="Verdana" w:hAnsi="Verdana"/>
        </w:rPr>
        <w:t>. Удерживая муфту подводящей медной трубки, выкрутите сопло.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После смены сопел необходимо произвести регулировку подачи первичного воздуха согласно п. 5.2.3.</w:t>
      </w:r>
    </w:p>
    <w:p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  <w:u w:val="single"/>
        </w:rPr>
      </w:pPr>
      <w:r w:rsidRPr="00355BA0">
        <w:rPr>
          <w:rFonts w:ascii="Verdana" w:hAnsi="Verdana"/>
        </w:rPr>
        <w:t>Произведите сборку в обратной последовательности.</w:t>
      </w:r>
    </w:p>
    <w:p w:rsidR="00355BA0" w:rsidRPr="00355BA0" w:rsidRDefault="00355BA0" w:rsidP="00355BA0">
      <w:pPr>
        <w:spacing w:after="0"/>
        <w:rPr>
          <w:rFonts w:ascii="Verdana" w:hAnsi="Verdana"/>
        </w:rPr>
      </w:pPr>
    </w:p>
    <w:p w:rsidR="00355BA0" w:rsidRPr="00355BA0" w:rsidRDefault="00355BA0" w:rsidP="00355BA0">
      <w:pPr>
        <w:spacing w:after="0"/>
        <w:rPr>
          <w:rFonts w:ascii="Verdana" w:hAnsi="Verdana"/>
        </w:rPr>
      </w:pPr>
      <w:r w:rsidRPr="00355BA0">
        <w:rPr>
          <w:rFonts w:ascii="Verdana" w:hAnsi="Verdana"/>
        </w:rPr>
        <w:t>Замена сопла запальной горелки духового шкафа производится в соответствии с п.7.1.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355BA0" w:rsidRPr="00355BA0" w:rsidTr="00355BA0">
        <w:tc>
          <w:tcPr>
            <w:tcW w:w="9889" w:type="dxa"/>
            <w:shd w:val="clear" w:color="auto" w:fill="D9D9D9"/>
          </w:tcPr>
          <w:p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t>Внимание! Пламя запальной горелки должно находиться над одним из огневых отверстий горелки духового шкафа.</w:t>
            </w:r>
          </w:p>
        </w:tc>
      </w:tr>
    </w:tbl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</w:p>
    <w:p w:rsid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8. Уход за плитой</w:t>
      </w:r>
    </w:p>
    <w:p w:rsidR="00355BA0" w:rsidRPr="00355BA0" w:rsidRDefault="00355BA0" w:rsidP="00355BA0">
      <w:pPr>
        <w:spacing w:after="0"/>
        <w:rPr>
          <w:rFonts w:ascii="Verdana" w:hAnsi="Verdana"/>
          <w:b/>
          <w:lang w:val="en-US"/>
        </w:rPr>
      </w:pP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Содержите плиту в чистоте. Наружные и внутренние поверхности плиты можно промывать теплой водой  или нейтральными моющими средствами. Для очистки деталей из нержавеющей стали допускается применять</w:t>
      </w:r>
      <w:r w:rsidRPr="00355BA0">
        <w:rPr>
          <w:rFonts w:ascii="Verdana" w:hAnsi="Verdana"/>
          <w:b/>
        </w:rPr>
        <w:t xml:space="preserve"> обычные растворители (не содержащие хлор)</w:t>
      </w:r>
      <w:r w:rsidRPr="00355BA0">
        <w:rPr>
          <w:rFonts w:ascii="Verdana" w:hAnsi="Verdana"/>
        </w:rPr>
        <w:t>, с последующим ополаскиванием водой.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355BA0" w:rsidRPr="00355BA0" w:rsidTr="00355BA0">
        <w:tc>
          <w:tcPr>
            <w:tcW w:w="9889" w:type="dxa"/>
            <w:shd w:val="clear" w:color="auto" w:fill="D9D9D9"/>
          </w:tcPr>
          <w:p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t>Внимание! Запрещается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применять в виде моющих средств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дезинфицирующие жидкости или порошки, содержащие хлор</w:t>
            </w:r>
            <w:r w:rsidRPr="00355BA0">
              <w:rPr>
                <w:rFonts w:ascii="Verdana" w:hAnsi="Verdana"/>
              </w:rPr>
              <w:t xml:space="preserve">, </w:t>
            </w:r>
            <w:r w:rsidRPr="00355BA0">
              <w:rPr>
                <w:rFonts w:ascii="Verdana" w:hAnsi="Verdana"/>
                <w:b/>
              </w:rPr>
              <w:t>а также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абразивные моющие средства.</w:t>
            </w:r>
          </w:p>
        </w:tc>
      </w:tr>
    </w:tbl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Для удобства обслуживания плита облицована панелями из нержавеющей стали. Конфорки, нагревательные поверхности и поддоны, для сбора пролитой жидкости – съемные.</w:t>
      </w:r>
    </w:p>
    <w:p w:rsidR="00355BA0" w:rsidRPr="00355BA0" w:rsidRDefault="00355BA0" w:rsidP="00355BA0">
      <w:pPr>
        <w:spacing w:after="0"/>
        <w:rPr>
          <w:rFonts w:ascii="Verdana" w:hAnsi="Verdana"/>
          <w:b/>
        </w:rPr>
      </w:pPr>
    </w:p>
    <w:p w:rsid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9. Правила транспортировки и хранения</w:t>
      </w:r>
    </w:p>
    <w:p w:rsidR="00355BA0" w:rsidRPr="00355BA0" w:rsidRDefault="00355BA0" w:rsidP="00355BA0">
      <w:pPr>
        <w:spacing w:after="0"/>
        <w:rPr>
          <w:rFonts w:ascii="Verdana" w:hAnsi="Verdana"/>
          <w:lang w:val="en-US"/>
        </w:rPr>
      </w:pPr>
    </w:p>
    <w:p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Транспортировка производится только в заводской упаковке в вертикальном положении любым видом транспорта.</w:t>
      </w:r>
    </w:p>
    <w:p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Плита переносится с помощью </w:t>
      </w:r>
      <w:proofErr w:type="spellStart"/>
      <w:r w:rsidRPr="00355BA0">
        <w:rPr>
          <w:rFonts w:ascii="Verdana" w:hAnsi="Verdana"/>
        </w:rPr>
        <w:t>форклифта</w:t>
      </w:r>
      <w:proofErr w:type="spellEnd"/>
      <w:r w:rsidRPr="00355BA0">
        <w:rPr>
          <w:rFonts w:ascii="Verdana" w:hAnsi="Verdana"/>
        </w:rPr>
        <w:t xml:space="preserve">, после подведения его лап под плиту с лицевой стороны или сбоку. 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355BA0" w:rsidRPr="00355BA0" w:rsidTr="00355BA0">
        <w:tc>
          <w:tcPr>
            <w:tcW w:w="9889" w:type="dxa"/>
            <w:shd w:val="clear" w:color="auto" w:fill="D9D9D9"/>
          </w:tcPr>
          <w:p w:rsidR="00355BA0" w:rsidRPr="00355BA0" w:rsidRDefault="00355BA0" w:rsidP="00355BA0">
            <w:pPr>
              <w:pStyle w:val="aa"/>
              <w:spacing w:after="0" w:line="240" w:lineRule="auto"/>
              <w:ind w:left="0"/>
              <w:rPr>
                <w:rFonts w:ascii="Verdana" w:hAnsi="Verdana"/>
              </w:rPr>
            </w:pPr>
            <w:r w:rsidRPr="00355BA0">
              <w:rPr>
                <w:rFonts w:ascii="Verdana" w:hAnsi="Verdana"/>
                <w:b/>
              </w:rPr>
              <w:t xml:space="preserve">Внимание! Лапы </w:t>
            </w:r>
            <w:proofErr w:type="spellStart"/>
            <w:r w:rsidRPr="00355BA0">
              <w:rPr>
                <w:rFonts w:ascii="Verdana" w:hAnsi="Verdana"/>
                <w:b/>
              </w:rPr>
              <w:t>форклифта</w:t>
            </w:r>
            <w:proofErr w:type="spellEnd"/>
            <w:r w:rsidRPr="00355BA0">
              <w:rPr>
                <w:rFonts w:ascii="Verdana" w:hAnsi="Verdana"/>
                <w:b/>
              </w:rPr>
              <w:t xml:space="preserve"> следует вставлять до конца и их длина должна быть не менее 1500 мм.</w:t>
            </w:r>
          </w:p>
        </w:tc>
      </w:tr>
    </w:tbl>
    <w:p w:rsidR="00355BA0" w:rsidRPr="00355BA0" w:rsidRDefault="00355BA0" w:rsidP="00355BA0">
      <w:pPr>
        <w:pStyle w:val="aa"/>
        <w:numPr>
          <w:ilvl w:val="0"/>
          <w:numId w:val="17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lastRenderedPageBreak/>
        <w:t xml:space="preserve">Хранение устройства производится в заводской упаковке в отапливаемых и вентилируемых помещениях с температурой окружающего воздуха от 5 до 40°С. Среднее значение относительной влажности – до 65% при 20 °С. </w:t>
      </w:r>
    </w:p>
    <w:p w:rsidR="00355BA0" w:rsidRPr="00355BA0" w:rsidRDefault="00355BA0" w:rsidP="00355BA0">
      <w:pPr>
        <w:pStyle w:val="aa"/>
        <w:numPr>
          <w:ilvl w:val="0"/>
          <w:numId w:val="17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Складирование плит допускается только в упакованном виде, не более чем в два яруса.</w:t>
      </w:r>
    </w:p>
    <w:p w:rsidR="00355BA0" w:rsidRDefault="006C179B" w:rsidP="00355BA0">
      <w:pPr>
        <w:spacing w:after="0"/>
        <w:jc w:val="center"/>
        <w:rPr>
          <w:rFonts w:ascii="Verdana" w:hAnsi="Verdana"/>
          <w:b/>
          <w:lang w:val="en-US"/>
        </w:rPr>
      </w:pPr>
      <w:r>
        <w:rPr>
          <w:rFonts w:ascii="Verdana" w:hAnsi="Verdana"/>
          <w:b/>
        </w:rPr>
        <w:br/>
      </w:r>
      <w:r w:rsidR="00355BA0" w:rsidRPr="00355BA0">
        <w:rPr>
          <w:rFonts w:ascii="Verdana" w:hAnsi="Verdana"/>
          <w:b/>
        </w:rPr>
        <w:t>10. Периодическое техническое обслуживание</w:t>
      </w:r>
    </w:p>
    <w:p w:rsidR="00355BA0" w:rsidRPr="00355BA0" w:rsidRDefault="00355BA0" w:rsidP="00355BA0">
      <w:pPr>
        <w:spacing w:after="0"/>
        <w:jc w:val="center"/>
        <w:rPr>
          <w:rFonts w:ascii="Verdana" w:hAnsi="Verdana"/>
          <w:lang w:val="en-US"/>
        </w:rPr>
      </w:pP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Данное устройство подлежит периодическому обслуживанию, которое должен осуществлять специалист газового хозяйства. </w:t>
      </w: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Периодическое обслуживание осуществляется </w:t>
      </w:r>
      <w:r w:rsidRPr="00355BA0">
        <w:rPr>
          <w:rFonts w:ascii="Verdana" w:hAnsi="Verdana"/>
          <w:u w:val="single"/>
        </w:rPr>
        <w:t>не реже 1 раза в 6 месяцев</w:t>
      </w:r>
      <w:r w:rsidRPr="00355BA0">
        <w:rPr>
          <w:rFonts w:ascii="Verdana" w:hAnsi="Verdana"/>
        </w:rPr>
        <w:t>.</w:t>
      </w:r>
    </w:p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  <w:r w:rsidRPr="00355BA0">
        <w:rPr>
          <w:rFonts w:ascii="Verdana" w:hAnsi="Verdana"/>
          <w:u w:val="single"/>
        </w:rPr>
        <w:t>При периодическом осмотре необходимо проверять:</w:t>
      </w:r>
    </w:p>
    <w:p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Работоспособность кранов: </w:t>
      </w: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краны должны обеспечивать поступление газа к горелкам и его перекрытие. Краны должны обеспечивать устойчивое и плавное регулирование расхода газа, надежно фиксировать положение «закрыто», «малое пламя», открываться легким усилием руки. При необходимости краны разбираются, очищаются от смазки, вновь смазываются и устанавливаются. При обнаружении утечек газа через уплотняющие поверхности крана последний должен заменяться.</w:t>
      </w: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Устранение утечки газа за счет смазки не допускается.</w:t>
      </w: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Для смазки кранов горелок стола необходимо сделать следующее:</w:t>
      </w:r>
    </w:p>
    <w:p w:rsidR="00355BA0" w:rsidRPr="00355BA0" w:rsidRDefault="00355BA0" w:rsidP="00355BA0">
      <w:pPr>
        <w:pStyle w:val="aa"/>
        <w:spacing w:after="0"/>
        <w:ind w:left="142"/>
        <w:rPr>
          <w:rFonts w:ascii="Verdana" w:hAnsi="Verdana"/>
        </w:rPr>
      </w:pPr>
      <w:r w:rsidRPr="00355BA0">
        <w:rPr>
          <w:rFonts w:ascii="Verdana" w:hAnsi="Verdana"/>
        </w:rPr>
        <w:t>Снять щит управления 8 (рис.1), выкрутив крепежные винты. Выкрутить два винта крепления крышки крана 2 (рис.5) и извлечь пробку крана из корпуса. Сборка производится в обратной последовательности.</w:t>
      </w:r>
    </w:p>
    <w:p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Термостатические краны духовок в техническом обслуживании </w:t>
      </w:r>
      <w:r w:rsidRPr="00355BA0">
        <w:rPr>
          <w:rFonts w:ascii="Verdana" w:hAnsi="Verdana"/>
          <w:u w:val="single"/>
        </w:rPr>
        <w:t>не нуждаются</w:t>
      </w:r>
      <w:r w:rsidRPr="00355BA0">
        <w:rPr>
          <w:rFonts w:ascii="Verdana" w:hAnsi="Verdana"/>
        </w:rPr>
        <w:t>.</w:t>
      </w:r>
    </w:p>
    <w:p w:rsidR="00355BA0" w:rsidRPr="00355BA0" w:rsidRDefault="00355BA0" w:rsidP="00355BA0">
      <w:pPr>
        <w:pStyle w:val="aa"/>
        <w:spacing w:after="0"/>
        <w:ind w:left="142"/>
        <w:rPr>
          <w:rFonts w:ascii="Verdana" w:hAnsi="Verdana"/>
        </w:rPr>
      </w:pPr>
      <w:r w:rsidRPr="00355BA0">
        <w:rPr>
          <w:rFonts w:ascii="Verdana" w:hAnsi="Verdana"/>
        </w:rPr>
        <w:t>Необходимо проверить работу крана. Рекомендуется также смазать смазкой зубчатую передачу ручки управления.</w:t>
      </w:r>
    </w:p>
    <w:p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Чистоту каждого сопла, смесителей, огневых отверстий основных и запальных горелок. </w:t>
      </w:r>
    </w:p>
    <w:p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Целостность корпуса термопар системы контроля пламени (особенно в местах припоя медной трубки термопары к латунной муфте). </w:t>
      </w:r>
    </w:p>
    <w:p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Целостность проводов </w:t>
      </w:r>
      <w:proofErr w:type="spellStart"/>
      <w:r w:rsidRPr="00355BA0">
        <w:rPr>
          <w:rFonts w:ascii="Verdana" w:hAnsi="Verdana"/>
        </w:rPr>
        <w:t>пьезорозжига</w:t>
      </w:r>
      <w:proofErr w:type="spellEnd"/>
      <w:r w:rsidRPr="00355BA0">
        <w:rPr>
          <w:rFonts w:ascii="Verdana" w:hAnsi="Verdana"/>
        </w:rPr>
        <w:t xml:space="preserve"> и электродов.</w:t>
      </w:r>
    </w:p>
    <w:p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142" w:hanging="142"/>
        <w:rPr>
          <w:rFonts w:ascii="Verdana" w:hAnsi="Verdana"/>
          <w:b/>
        </w:rPr>
      </w:pPr>
      <w:r w:rsidRPr="00355BA0">
        <w:rPr>
          <w:rFonts w:ascii="Verdana" w:hAnsi="Verdana"/>
        </w:rPr>
        <w:t xml:space="preserve">Поверхность изоляторов электродов </w:t>
      </w:r>
      <w:proofErr w:type="spellStart"/>
      <w:r w:rsidRPr="00355BA0">
        <w:rPr>
          <w:rFonts w:ascii="Verdana" w:hAnsi="Verdana"/>
        </w:rPr>
        <w:t>пьезорозжига</w:t>
      </w:r>
      <w:proofErr w:type="spellEnd"/>
      <w:r w:rsidRPr="00355BA0">
        <w:rPr>
          <w:rFonts w:ascii="Verdana" w:hAnsi="Verdana"/>
        </w:rPr>
        <w:t xml:space="preserve"> должна быть чистой без копоти, не допускается наличие сколов трещин и пробоя разряда вне электрода. </w:t>
      </w:r>
    </w:p>
    <w:p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142" w:hanging="142"/>
        <w:rPr>
          <w:rFonts w:ascii="Verdana" w:hAnsi="Verdana"/>
          <w:b/>
        </w:rPr>
      </w:pPr>
      <w:r w:rsidRPr="00355BA0">
        <w:rPr>
          <w:rFonts w:ascii="Verdana" w:hAnsi="Verdana"/>
        </w:rPr>
        <w:t xml:space="preserve">Кнопка </w:t>
      </w:r>
      <w:proofErr w:type="spellStart"/>
      <w:r w:rsidRPr="00355BA0">
        <w:rPr>
          <w:rFonts w:ascii="Verdana" w:hAnsi="Verdana"/>
        </w:rPr>
        <w:t>пьзорозжига</w:t>
      </w:r>
      <w:proofErr w:type="spellEnd"/>
      <w:r w:rsidRPr="00355BA0">
        <w:rPr>
          <w:rFonts w:ascii="Verdana" w:hAnsi="Verdana"/>
        </w:rPr>
        <w:t xml:space="preserve"> должна нажиматься с характерным щелчком. Не допускается залипание кнопки в нажатом состоянии и выпадение её из корпуса </w:t>
      </w:r>
      <w:proofErr w:type="spellStart"/>
      <w:r w:rsidRPr="00355BA0">
        <w:rPr>
          <w:rFonts w:ascii="Verdana" w:hAnsi="Verdana"/>
        </w:rPr>
        <w:t>пьезоэлемента</w:t>
      </w:r>
      <w:proofErr w:type="spellEnd"/>
      <w:r w:rsidRPr="00355BA0">
        <w:rPr>
          <w:rFonts w:ascii="Verdana" w:hAnsi="Verdana"/>
        </w:rPr>
        <w:t xml:space="preserve">. </w:t>
      </w:r>
    </w:p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  <w:r w:rsidRPr="00355BA0">
        <w:rPr>
          <w:rFonts w:ascii="Verdana" w:hAnsi="Verdana"/>
          <w:u w:val="single"/>
        </w:rPr>
        <w:t>В случае необходимости следует почистить или заменить изношенные детали.</w:t>
      </w:r>
    </w:p>
    <w:p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</w:p>
    <w:tbl>
      <w:tblPr>
        <w:tblStyle w:val="ab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889"/>
      </w:tblGrid>
      <w:tr w:rsidR="00355BA0" w:rsidRPr="00355BA0" w:rsidTr="00355BA0">
        <w:trPr>
          <w:trHeight w:val="259"/>
        </w:trPr>
        <w:tc>
          <w:tcPr>
            <w:tcW w:w="9889" w:type="dxa"/>
            <w:shd w:val="clear" w:color="auto" w:fill="D9D9D9" w:themeFill="background1" w:themeFillShade="D9"/>
          </w:tcPr>
          <w:p w:rsidR="00355BA0" w:rsidRPr="00355BA0" w:rsidRDefault="00355BA0" w:rsidP="00355BA0">
            <w:pPr>
              <w:rPr>
                <w:rFonts w:ascii="Verdana" w:hAnsi="Verdana" w:cs="Arial"/>
                <w:b/>
                <w:sz w:val="22"/>
                <w:szCs w:val="22"/>
                <w:lang w:val="pl-PL"/>
              </w:rPr>
            </w:pP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 xml:space="preserve">Важно! При заказе запасных частей уточняйте тип устройства и его заводской номер, указанные в табличке, размещенной на корпусе </w:t>
            </w:r>
          </w:p>
          <w:p w:rsidR="00355BA0" w:rsidRPr="00355BA0" w:rsidRDefault="00355BA0" w:rsidP="00355BA0">
            <w:pPr>
              <w:rPr>
                <w:rFonts w:ascii="Verdana" w:hAnsi="Verdana"/>
                <w:b/>
                <w:sz w:val="22"/>
                <w:szCs w:val="22"/>
                <w:u w:val="single"/>
              </w:rPr>
            </w:pPr>
            <w:r w:rsidRPr="00355BA0">
              <w:rPr>
                <w:rFonts w:ascii="Verdana" w:hAnsi="Verdana" w:cs="Arial"/>
                <w:b/>
                <w:sz w:val="22"/>
                <w:szCs w:val="22"/>
              </w:rPr>
              <w:t>и</w:t>
            </w: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>зделия</w:t>
            </w:r>
            <w:r w:rsidRPr="00355BA0">
              <w:rPr>
                <w:rFonts w:ascii="Verdana" w:hAnsi="Verdana" w:cs="Arial"/>
                <w:b/>
                <w:sz w:val="22"/>
                <w:szCs w:val="22"/>
              </w:rPr>
              <w:t xml:space="preserve"> или на последней странице данного руководства</w:t>
            </w: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>.</w:t>
            </w:r>
          </w:p>
        </w:tc>
      </w:tr>
    </w:tbl>
    <w:p w:rsidR="00355BA0" w:rsidRPr="00AD0CEE" w:rsidRDefault="00355BA0" w:rsidP="004452B0"/>
    <w:p w:rsidR="00355BA0" w:rsidRDefault="00355BA0" w:rsidP="004452B0"/>
    <w:p w:rsidR="006C179B" w:rsidRPr="00AD0CEE" w:rsidRDefault="006C179B" w:rsidP="004452B0"/>
    <w:p w:rsidR="00355BA0" w:rsidRPr="00AD0CEE" w:rsidRDefault="00355BA0" w:rsidP="004452B0"/>
    <w:p w:rsidR="00355BA0" w:rsidRPr="00355BA0" w:rsidRDefault="00355BA0" w:rsidP="00355BA0">
      <w:pPr>
        <w:spacing w:after="0"/>
        <w:jc w:val="center"/>
        <w:rPr>
          <w:rFonts w:ascii="Verdana" w:hAnsi="Verdana"/>
          <w:b/>
        </w:rPr>
      </w:pPr>
      <w:r w:rsidRPr="00355BA0">
        <w:rPr>
          <w:rFonts w:ascii="Verdana" w:hAnsi="Verdana"/>
          <w:b/>
        </w:rPr>
        <w:lastRenderedPageBreak/>
        <w:t>11. Возможные неисправности и методы их устранения</w:t>
      </w:r>
    </w:p>
    <w:p w:rsidR="00355BA0" w:rsidRPr="00355BA0" w:rsidRDefault="00355BA0" w:rsidP="00355BA0">
      <w:pPr>
        <w:spacing w:after="0"/>
        <w:jc w:val="center"/>
        <w:rPr>
          <w:rFonts w:ascii="Verdana" w:hAnsi="Verdana"/>
          <w:b/>
        </w:rPr>
      </w:pPr>
    </w:p>
    <w:tbl>
      <w:tblPr>
        <w:tblW w:w="9834" w:type="dxa"/>
        <w:jc w:val="center"/>
        <w:tblInd w:w="-2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4"/>
        <w:gridCol w:w="2552"/>
        <w:gridCol w:w="2551"/>
        <w:gridCol w:w="1727"/>
      </w:tblGrid>
      <w:tr w:rsidR="00355BA0" w:rsidRPr="00355BA0" w:rsidTr="001716CB">
        <w:trPr>
          <w:jc w:val="center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35" w:right="-121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Неисправность.</w:t>
            </w:r>
          </w:p>
          <w:p w:rsidR="00355BA0" w:rsidRPr="00355BA0" w:rsidRDefault="00355BA0" w:rsidP="007F6C65">
            <w:pPr>
              <w:spacing w:after="0"/>
              <w:ind w:left="-35" w:right="-121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Внешние проявления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Возможные</w:t>
            </w:r>
          </w:p>
          <w:p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причины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Метод устранения</w:t>
            </w:r>
          </w:p>
        </w:tc>
        <w:tc>
          <w:tcPr>
            <w:tcW w:w="1727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Примечание</w:t>
            </w:r>
          </w:p>
        </w:tc>
      </w:tr>
      <w:tr w:rsidR="00355BA0" w:rsidRPr="00355BA0" w:rsidTr="001716CB">
        <w:trPr>
          <w:jc w:val="center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1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2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3</w:t>
            </w:r>
          </w:p>
        </w:tc>
        <w:tc>
          <w:tcPr>
            <w:tcW w:w="1727" w:type="dxa"/>
            <w:shd w:val="clear" w:color="auto" w:fill="D9D9D9" w:themeFill="background1" w:themeFillShade="D9"/>
            <w:vAlign w:val="center"/>
          </w:tcPr>
          <w:p w:rsidR="00355BA0" w:rsidRPr="00355BA0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4</w:t>
            </w:r>
          </w:p>
        </w:tc>
      </w:tr>
      <w:tr w:rsidR="00355BA0" w:rsidRPr="00355BA0" w:rsidTr="001716CB">
        <w:trPr>
          <w:trHeight w:val="1017"/>
          <w:jc w:val="center"/>
        </w:trPr>
        <w:tc>
          <w:tcPr>
            <w:tcW w:w="3004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35" w:right="-8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Чугунный настил не устанавливается на плиту.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Неправильная установка поверхности</w:t>
            </w:r>
            <w:r w:rsidR="00852FC5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852FC5">
            <w:pPr>
              <w:spacing w:after="0"/>
              <w:ind w:left="-79" w:right="-57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Разверните поверхность на 180</w:t>
            </w:r>
            <w:r w:rsidR="00EB00EE" w:rsidRPr="00852FC5">
              <w:rPr>
                <w:rFonts w:ascii="Verdana" w:hAnsi="Verdana"/>
                <w:sz w:val="20"/>
                <w:szCs w:val="20"/>
                <w:vertAlign w:val="superscript"/>
              </w:rPr>
              <w:t>о</w:t>
            </w:r>
            <w:r w:rsidR="00EB00EE" w:rsidRPr="00852FC5">
              <w:rPr>
                <w:rFonts w:ascii="Verdana" w:hAnsi="Verdana"/>
                <w:sz w:val="20"/>
                <w:szCs w:val="20"/>
              </w:rPr>
              <w:t>.</w:t>
            </w:r>
            <w:r w:rsidR="00EB00EE" w:rsidRPr="00852FC5">
              <w:rPr>
                <w:rFonts w:ascii="Verdana" w:hAnsi="Verdana"/>
                <w:sz w:val="20"/>
                <w:szCs w:val="20"/>
                <w:vertAlign w:val="superscript"/>
                <w:lang w:val="en-US"/>
              </w:rPr>
              <w:t xml:space="preserve"> 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55BA0" w:rsidRPr="00355BA0" w:rsidTr="001716CB">
        <w:trPr>
          <w:trHeight w:val="463"/>
          <w:jc w:val="center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EB00EE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Пламя открытой горелки стола плиты</w:t>
            </w:r>
            <w:r w:rsidR="00EB00EE" w:rsidRPr="00852FC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52FC5">
              <w:rPr>
                <w:rFonts w:ascii="Verdana" w:hAnsi="Verdana"/>
                <w:sz w:val="20"/>
                <w:szCs w:val="20"/>
              </w:rPr>
              <w:t>«одностороннее».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Перекос крышки горелки.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Засорены отверстия рассекателя горелки.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81" w:right="-54" w:firstLine="108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Установить крышку горелки в проточки. Прочистить отверстия горелки.</w:t>
            </w:r>
          </w:p>
        </w:tc>
        <w:tc>
          <w:tcPr>
            <w:tcW w:w="1727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562"/>
          <w:jc w:val="center"/>
        </w:trPr>
        <w:tc>
          <w:tcPr>
            <w:tcW w:w="3004" w:type="dxa"/>
            <w:vMerge w:val="restart"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При </w:t>
            </w:r>
            <w:r w:rsidRPr="00852FC5">
              <w:rPr>
                <w:rFonts w:ascii="Verdana" w:hAnsi="Verdana"/>
                <w:i/>
                <w:sz w:val="20"/>
                <w:szCs w:val="20"/>
              </w:rPr>
              <w:t>многократном</w:t>
            </w:r>
            <w:r w:rsidRPr="00852FC5">
              <w:rPr>
                <w:rFonts w:ascii="Verdana" w:hAnsi="Verdana"/>
                <w:sz w:val="20"/>
                <w:szCs w:val="20"/>
              </w:rPr>
              <w:t xml:space="preserve"> нажатии на кнопку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пилотная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горелка (запальник) не загорается, </w:t>
            </w:r>
            <w:r w:rsidRPr="00852FC5">
              <w:rPr>
                <w:rFonts w:ascii="Verdana" w:hAnsi="Verdana"/>
                <w:sz w:val="20"/>
                <w:szCs w:val="20"/>
                <w:u w:val="single"/>
              </w:rPr>
              <w:t>но искра есть.</w:t>
            </w:r>
            <w:r w:rsidRPr="00852FC5">
              <w:rPr>
                <w:rFonts w:ascii="Verdana" w:hAnsi="Verdana"/>
                <w:sz w:val="20"/>
                <w:szCs w:val="20"/>
              </w:rPr>
              <w:t xml:space="preserve"> Спичкой зажечь можно.</w:t>
            </w: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551" w:type="dxa"/>
            <w:vMerge w:val="restart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Провести перенастройку горелки на необходимый вид (давление) газа, </w:t>
            </w:r>
          </w:p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согласно п.7.</w:t>
            </w:r>
          </w:p>
        </w:tc>
        <w:tc>
          <w:tcPr>
            <w:tcW w:w="1727" w:type="dxa"/>
            <w:vMerge w:val="restart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777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EB00EE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Настроен слишком большой/малый факел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пилотной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горелки*.</w:t>
            </w:r>
          </w:p>
        </w:tc>
        <w:tc>
          <w:tcPr>
            <w:tcW w:w="2551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27" w:type="dxa"/>
            <w:vMerge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55BA0" w:rsidRPr="00355BA0" w:rsidTr="001716CB">
        <w:trPr>
          <w:trHeight w:val="351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Износился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пьезоэлемент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(кнопка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>)</w:t>
            </w:r>
            <w:r w:rsidR="00852FC5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Заменить кнопку </w:t>
            </w:r>
          </w:p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599"/>
          <w:jc w:val="center"/>
        </w:trPr>
        <w:tc>
          <w:tcPr>
            <w:tcW w:w="3004" w:type="dxa"/>
            <w:vMerge w:val="restart"/>
            <w:vAlign w:val="center"/>
          </w:tcPr>
          <w:p w:rsidR="00355BA0" w:rsidRPr="00852FC5" w:rsidRDefault="00355BA0" w:rsidP="00EB00EE">
            <w:pPr>
              <w:spacing w:after="0"/>
              <w:ind w:left="-34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При </w:t>
            </w:r>
            <w:r w:rsidRPr="00852FC5">
              <w:rPr>
                <w:rFonts w:ascii="Verdana" w:hAnsi="Verdana"/>
                <w:i/>
                <w:sz w:val="20"/>
                <w:szCs w:val="20"/>
              </w:rPr>
              <w:t>многократном</w:t>
            </w:r>
            <w:r w:rsidRPr="00852FC5">
              <w:rPr>
                <w:rFonts w:ascii="Verdana" w:hAnsi="Verdana"/>
                <w:sz w:val="20"/>
                <w:szCs w:val="20"/>
              </w:rPr>
              <w:t xml:space="preserve"> нажатии на кнопку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пилотная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горелка (запальник) не загорается </w:t>
            </w:r>
            <w:r w:rsidRPr="00852FC5">
              <w:rPr>
                <w:rFonts w:ascii="Verdana" w:hAnsi="Verdana"/>
                <w:sz w:val="20"/>
                <w:szCs w:val="20"/>
                <w:u w:val="single"/>
              </w:rPr>
              <w:t>и искра отсутствует</w:t>
            </w:r>
            <w:r w:rsidRPr="00852FC5">
              <w:rPr>
                <w:rFonts w:ascii="Verdana" w:hAnsi="Verdana"/>
                <w:sz w:val="20"/>
                <w:szCs w:val="20"/>
              </w:rPr>
              <w:t>. Спичкой зажечь можно.</w:t>
            </w: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Обрыв высоковольтного провода.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Проверить целостность цепи от кнопки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до электрода разрядника.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463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Износился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пьезоэлемент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(кнопка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>).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Заменить кнопку </w:t>
            </w:r>
          </w:p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841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EB00EE">
            <w:pPr>
              <w:spacing w:after="0"/>
              <w:ind w:left="-17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Повреждение керамической изоляции электрода разрядника.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79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Выкрутить электрод разрядника из запальной горелки. Осмотреть керамическую оболочку электрода  на наличие трещин и при необходимости – заменить.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EB00EE">
            <w:pPr>
              <w:spacing w:after="0"/>
              <w:ind w:left="-23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355BA0">
        <w:trPr>
          <w:trHeight w:val="410"/>
          <w:jc w:val="center"/>
        </w:trPr>
        <w:tc>
          <w:tcPr>
            <w:tcW w:w="9834" w:type="dxa"/>
            <w:gridSpan w:val="4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EB00EE">
            <w:pPr>
              <w:tabs>
                <w:tab w:val="left" w:pos="4044"/>
              </w:tabs>
              <w:spacing w:after="0"/>
              <w:ind w:left="-23" w:right="-57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52FC5">
              <w:rPr>
                <w:rFonts w:ascii="Verdana" w:hAnsi="Verdana"/>
                <w:b/>
                <w:sz w:val="20"/>
                <w:szCs w:val="20"/>
              </w:rPr>
              <w:t xml:space="preserve">*Во всех случаях разрешается зажигать </w:t>
            </w:r>
            <w:proofErr w:type="spellStart"/>
            <w:r w:rsidRPr="00852FC5">
              <w:rPr>
                <w:rFonts w:ascii="Verdana" w:hAnsi="Verdana"/>
                <w:b/>
                <w:sz w:val="20"/>
                <w:szCs w:val="20"/>
              </w:rPr>
              <w:t>пилотную</w:t>
            </w:r>
            <w:proofErr w:type="spellEnd"/>
            <w:r w:rsidRPr="00852FC5">
              <w:rPr>
                <w:rFonts w:ascii="Verdana" w:hAnsi="Verdana"/>
                <w:b/>
                <w:sz w:val="20"/>
                <w:szCs w:val="20"/>
              </w:rPr>
              <w:t xml:space="preserve"> горелку (запальник) при помощи спички или газовой зажигалки с длинным «носиком»!</w:t>
            </w:r>
          </w:p>
        </w:tc>
      </w:tr>
      <w:tr w:rsidR="00355BA0" w:rsidRPr="00355BA0" w:rsidTr="001716CB">
        <w:trPr>
          <w:trHeight w:val="252"/>
          <w:jc w:val="center"/>
        </w:trPr>
        <w:tc>
          <w:tcPr>
            <w:tcW w:w="3004" w:type="dxa"/>
            <w:vMerge w:val="restart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При </w:t>
            </w:r>
            <w:r w:rsidRPr="00852FC5">
              <w:rPr>
                <w:rFonts w:ascii="Verdana" w:hAnsi="Verdana"/>
                <w:i/>
                <w:sz w:val="20"/>
                <w:szCs w:val="20"/>
              </w:rPr>
              <w:t>многократном</w:t>
            </w:r>
            <w:r w:rsidRPr="00852FC5">
              <w:rPr>
                <w:rFonts w:ascii="Verdana" w:hAnsi="Verdana"/>
                <w:sz w:val="20"/>
                <w:szCs w:val="20"/>
              </w:rPr>
              <w:t xml:space="preserve"> нажатии на кнопку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пьезорозжига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пилотная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горелка (запальник) не зажигается. Даже спичкой.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В системе нет газа.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При первом пуске аппарата и при каждой смене газового баллона, необходимо выпустить воздух из системы. Для этого установите ручку крана в положение «розжиг запальной горелки» нажмите на </w:t>
            </w:r>
            <w:r w:rsidRPr="00852FC5">
              <w:rPr>
                <w:rFonts w:ascii="Verdana" w:hAnsi="Verdana"/>
                <w:sz w:val="20"/>
                <w:szCs w:val="20"/>
              </w:rPr>
              <w:lastRenderedPageBreak/>
              <w:t>неё и удерживайте 60-100 секунд.</w:t>
            </w:r>
          </w:p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Контролировать выход воздуха из запальника можно при помощи пламени спички или зажигалки.</w:t>
            </w:r>
          </w:p>
        </w:tc>
        <w:tc>
          <w:tcPr>
            <w:tcW w:w="1727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lastRenderedPageBreak/>
              <w:t>-</w:t>
            </w:r>
          </w:p>
        </w:tc>
      </w:tr>
      <w:tr w:rsidR="00355BA0" w:rsidRPr="00355BA0" w:rsidTr="001716CB">
        <w:trPr>
          <w:trHeight w:val="702"/>
          <w:jc w:val="center"/>
        </w:trPr>
        <w:tc>
          <w:tcPr>
            <w:tcW w:w="3004" w:type="dxa"/>
            <w:vMerge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727" w:type="dxa"/>
            <w:vMerge w:val="restart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613"/>
          <w:jc w:val="center"/>
        </w:trPr>
        <w:tc>
          <w:tcPr>
            <w:tcW w:w="3004" w:type="dxa"/>
            <w:vMerge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Засорено сопло </w:t>
            </w: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t>пилотной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79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Прочистить или заменить сопло.</w:t>
            </w:r>
          </w:p>
        </w:tc>
        <w:tc>
          <w:tcPr>
            <w:tcW w:w="1727" w:type="dxa"/>
            <w:vMerge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55BA0" w:rsidRPr="00355BA0" w:rsidTr="001716CB">
        <w:trPr>
          <w:trHeight w:val="681"/>
          <w:jc w:val="center"/>
        </w:trPr>
        <w:tc>
          <w:tcPr>
            <w:tcW w:w="3004" w:type="dxa"/>
            <w:vMerge w:val="restart"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Пламя основной /запальной </w:t>
            </w:r>
            <w:r w:rsidRPr="00852FC5">
              <w:rPr>
                <w:rFonts w:ascii="Verdana" w:hAnsi="Verdana"/>
                <w:sz w:val="20"/>
                <w:szCs w:val="20"/>
              </w:rPr>
              <w:br/>
              <w:t>горелки вялое. Языки пламени длинные и имеют желтый оттенок.</w:t>
            </w: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727" w:type="dxa"/>
            <w:vMerge w:val="restart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891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Недостаточное поступление первичного воздуха в </w:t>
            </w:r>
            <w:proofErr w:type="gramStart"/>
            <w:r w:rsidRPr="00852FC5">
              <w:rPr>
                <w:rFonts w:ascii="Verdana" w:hAnsi="Verdana"/>
                <w:sz w:val="20"/>
                <w:szCs w:val="20"/>
              </w:rPr>
              <w:t>основную</w:t>
            </w:r>
            <w:proofErr w:type="gramEnd"/>
            <w:r w:rsidRPr="00852FC5">
              <w:rPr>
                <w:rFonts w:ascii="Verdana" w:hAnsi="Verdana"/>
                <w:sz w:val="20"/>
                <w:szCs w:val="20"/>
              </w:rPr>
              <w:t xml:space="preserve">/запальную 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горелку.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Произвести настройку работы горелок согласно п.6.2.</w:t>
            </w:r>
          </w:p>
        </w:tc>
        <w:tc>
          <w:tcPr>
            <w:tcW w:w="1727" w:type="dxa"/>
            <w:vMerge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55BA0" w:rsidRPr="00355BA0" w:rsidTr="001716CB">
        <w:trPr>
          <w:trHeight w:val="699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852FC5">
            <w:pPr>
              <w:spacing w:after="0"/>
              <w:ind w:left="-17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Данное количество газа в баллоне СУГ (количество одновременно используемых баллонов СУГ) не достаточно для нормальной работы аппарата.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Заправьте баллон </w:t>
            </w:r>
          </w:p>
          <w:p w:rsidR="00355BA0" w:rsidRPr="00852FC5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сжиженным газом по ГОСТ 20448-90. Если это не помогло необходимо </w:t>
            </w:r>
          </w:p>
          <w:p w:rsidR="00355BA0" w:rsidRPr="00852FC5" w:rsidRDefault="00355BA0" w:rsidP="00852FC5">
            <w:pPr>
              <w:spacing w:after="0"/>
              <w:ind w:left="-79" w:right="-57" w:firstLine="181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увеличить количество баллонов СУГ.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852FC5">
            <w:pPr>
              <w:spacing w:after="0"/>
              <w:ind w:left="-23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1254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Обмерзание редуктора на баллоне СУГ, вследствие не соответствия его характеристик (как правило, максимальный расход газа) пригодных для данного устройства.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Установите редуктор на баллон СУГ в соответствии с характеристиками аппарата (таблица №1).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397"/>
          <w:jc w:val="center"/>
        </w:trPr>
        <w:tc>
          <w:tcPr>
            <w:tcW w:w="3004" w:type="dxa"/>
            <w:vMerge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Засорено сопло 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основной/запальной 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горелки.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Прочистить или заменить сопло.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1413"/>
          <w:jc w:val="center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Пламя основной или запальной горелки очень большое.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727" w:type="dxa"/>
            <w:shd w:val="clear" w:color="auto" w:fill="D9D9D9" w:themeFill="background1" w:themeFillShade="D9"/>
            <w:vAlign w:val="center"/>
          </w:tcPr>
          <w:p w:rsidR="00355BA0" w:rsidRPr="00852FC5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819"/>
          <w:jc w:val="center"/>
        </w:trPr>
        <w:tc>
          <w:tcPr>
            <w:tcW w:w="3004" w:type="dxa"/>
            <w:vMerge w:val="restart"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FC5">
              <w:rPr>
                <w:rFonts w:ascii="Verdana" w:hAnsi="Verdana"/>
                <w:sz w:val="20"/>
                <w:szCs w:val="20"/>
              </w:rPr>
              <w:lastRenderedPageBreak/>
              <w:t>Пилотная</w:t>
            </w:r>
            <w:proofErr w:type="spellEnd"/>
            <w:r w:rsidRPr="00852FC5">
              <w:rPr>
                <w:rFonts w:ascii="Verdana" w:hAnsi="Verdana"/>
                <w:sz w:val="20"/>
                <w:szCs w:val="20"/>
              </w:rPr>
              <w:t xml:space="preserve"> горелка (запальник) зажигается, но при отпускании ручки сразу гаснет.</w:t>
            </w:r>
          </w:p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Недостаточно долго 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удерживалась в нажатом положении ручка крана.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Удерживать ручку крана в нажатом положении</w:t>
            </w:r>
          </w:p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 менее 10 сек.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274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 xml:space="preserve">Ручка крана треснула и не выжимает электромагнитный клапан крана </w:t>
            </w:r>
            <w:proofErr w:type="gramStart"/>
            <w:r w:rsidRPr="00852FC5">
              <w:rPr>
                <w:rFonts w:ascii="Verdana" w:hAnsi="Verdana"/>
                <w:sz w:val="20"/>
                <w:szCs w:val="20"/>
              </w:rPr>
              <w:t>до</w:t>
            </w:r>
            <w:proofErr w:type="gramEnd"/>
            <w:r w:rsidRPr="00852FC5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конца.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 w:firstLine="6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Снять ручку и провести визуальный осмотр посадочного отверстия ручки на наличие сколов и трещин. Недопустимы даже самые незначительные трещины. Сломанную ручку заменить!</w:t>
            </w:r>
          </w:p>
        </w:tc>
        <w:tc>
          <w:tcPr>
            <w:tcW w:w="1727" w:type="dxa"/>
            <w:vAlign w:val="center"/>
          </w:tcPr>
          <w:p w:rsidR="00355BA0" w:rsidRPr="00852FC5" w:rsidRDefault="00355BA0" w:rsidP="007F6C65">
            <w:pPr>
              <w:ind w:left="-20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355BA0" w:rsidRPr="00355BA0" w:rsidTr="001716CB">
        <w:trPr>
          <w:trHeight w:val="451"/>
          <w:jc w:val="center"/>
        </w:trPr>
        <w:tc>
          <w:tcPr>
            <w:tcW w:w="3004" w:type="dxa"/>
            <w:vMerge/>
            <w:vAlign w:val="center"/>
          </w:tcPr>
          <w:p w:rsidR="00355BA0" w:rsidRPr="00852FC5" w:rsidRDefault="00355BA0" w:rsidP="007F6C65">
            <w:pPr>
              <w:ind w:left="-35" w:right="-55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Прогорела термопара системы контроля пламени.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Заменить термопару.</w:t>
            </w:r>
          </w:p>
        </w:tc>
        <w:tc>
          <w:tcPr>
            <w:tcW w:w="1727" w:type="dxa"/>
            <w:vMerge w:val="restart"/>
            <w:vAlign w:val="center"/>
          </w:tcPr>
          <w:p w:rsidR="00355BA0" w:rsidRPr="00852FC5" w:rsidRDefault="00355BA0" w:rsidP="007F6C65">
            <w:pPr>
              <w:spacing w:after="120"/>
              <w:ind w:left="-23" w:right="-57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Неисправность устраняется специалистом газового хозяйства.</w:t>
            </w:r>
          </w:p>
        </w:tc>
      </w:tr>
      <w:tr w:rsidR="00355BA0" w:rsidRPr="00355BA0" w:rsidTr="001716CB">
        <w:trPr>
          <w:trHeight w:val="949"/>
          <w:jc w:val="center"/>
        </w:trPr>
        <w:tc>
          <w:tcPr>
            <w:tcW w:w="3004" w:type="dxa"/>
            <w:vMerge/>
            <w:vAlign w:val="center"/>
          </w:tcPr>
          <w:p w:rsidR="00355BA0" w:rsidRPr="00355BA0" w:rsidRDefault="00355BA0" w:rsidP="007F6C65">
            <w:pPr>
              <w:ind w:left="-35" w:right="-55"/>
              <w:jc w:val="center"/>
              <w:rPr>
                <w:rFonts w:ascii="Verdana" w:hAnsi="Verdana"/>
              </w:rPr>
            </w:pPr>
          </w:p>
        </w:tc>
        <w:tc>
          <w:tcPr>
            <w:tcW w:w="2552" w:type="dxa"/>
            <w:vAlign w:val="center"/>
          </w:tcPr>
          <w:p w:rsidR="00355BA0" w:rsidRPr="00852FC5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Неисправен электромагнитный клапан крана.</w:t>
            </w:r>
          </w:p>
        </w:tc>
        <w:tc>
          <w:tcPr>
            <w:tcW w:w="2551" w:type="dxa"/>
            <w:vAlign w:val="center"/>
          </w:tcPr>
          <w:p w:rsidR="00355BA0" w:rsidRPr="00852FC5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0"/>
                <w:szCs w:val="20"/>
              </w:rPr>
            </w:pPr>
            <w:r w:rsidRPr="00852FC5">
              <w:rPr>
                <w:rFonts w:ascii="Verdana" w:hAnsi="Verdana"/>
                <w:sz w:val="20"/>
                <w:szCs w:val="20"/>
              </w:rPr>
              <w:t>Заменить электромагнитный клапан крана.</w:t>
            </w:r>
          </w:p>
        </w:tc>
        <w:tc>
          <w:tcPr>
            <w:tcW w:w="1727" w:type="dxa"/>
            <w:vMerge/>
            <w:vAlign w:val="center"/>
          </w:tcPr>
          <w:p w:rsidR="00355BA0" w:rsidRPr="00355BA0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</w:rPr>
            </w:pPr>
          </w:p>
        </w:tc>
      </w:tr>
    </w:tbl>
    <w:p w:rsidR="00852FC5" w:rsidRDefault="00852FC5" w:rsidP="00355BA0">
      <w:pPr>
        <w:spacing w:after="0"/>
        <w:jc w:val="center"/>
        <w:rPr>
          <w:rFonts w:ascii="Verdana" w:hAnsi="Verdana"/>
          <w:b/>
        </w:rPr>
      </w:pPr>
    </w:p>
    <w:p w:rsidR="00355BA0" w:rsidRP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12. Гарантийные обязательства</w:t>
      </w:r>
    </w:p>
    <w:p w:rsidR="00355BA0" w:rsidRP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Предприятие-изготовитель гарантирует нормальную работу плиты при соблюдении условий транспортировки, хранения и эксплуатации.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срок эксплуатации плиты 1 год со дня продажи.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срок хранения 1 год со дня изготовления.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и послегарантийный ремонт плиты должен производиться предприятием-изготовителем или специалистом газового хозяйства.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ремонт плиты не производится:</w:t>
      </w:r>
    </w:p>
    <w:p w:rsidR="00355BA0" w:rsidRPr="00355BA0" w:rsidRDefault="00355BA0" w:rsidP="00355BA0">
      <w:pPr>
        <w:pStyle w:val="aa"/>
        <w:numPr>
          <w:ilvl w:val="0"/>
          <w:numId w:val="4"/>
        </w:numPr>
        <w:tabs>
          <w:tab w:val="left" w:pos="142"/>
        </w:tabs>
        <w:spacing w:after="0"/>
        <w:ind w:left="0" w:firstLine="0"/>
        <w:rPr>
          <w:rFonts w:ascii="Verdana" w:hAnsi="Verdana"/>
        </w:rPr>
      </w:pPr>
      <w:r w:rsidRPr="00355BA0">
        <w:rPr>
          <w:rFonts w:ascii="Verdana" w:hAnsi="Verdana"/>
        </w:rPr>
        <w:t>при выходе плиты из строя по вине потребителя;</w:t>
      </w:r>
    </w:p>
    <w:p w:rsidR="00355BA0" w:rsidRPr="00355BA0" w:rsidRDefault="00355BA0" w:rsidP="00355BA0">
      <w:pPr>
        <w:pStyle w:val="aa"/>
        <w:numPr>
          <w:ilvl w:val="0"/>
          <w:numId w:val="4"/>
        </w:numPr>
        <w:tabs>
          <w:tab w:val="left" w:pos="142"/>
        </w:tabs>
        <w:spacing w:after="0"/>
        <w:ind w:left="0" w:firstLine="0"/>
        <w:rPr>
          <w:rFonts w:ascii="Verdana" w:hAnsi="Verdana"/>
        </w:rPr>
      </w:pPr>
      <w:r w:rsidRPr="00355BA0">
        <w:rPr>
          <w:rFonts w:ascii="Verdana" w:hAnsi="Verdana"/>
        </w:rPr>
        <w:t>при отсутствии руководства по эксплуатации.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Срок службы газовой плиты – 10 лет.</w:t>
      </w:r>
    </w:p>
    <w:p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Детали и узлы аппарата, вследствие естественного износа (краны управления, датчик контроля пламени, элемент </w:t>
      </w:r>
      <w:proofErr w:type="spellStart"/>
      <w:r w:rsidRPr="00355BA0">
        <w:rPr>
          <w:rFonts w:ascii="Verdana" w:hAnsi="Verdana"/>
        </w:rPr>
        <w:t>пьезорозжига</w:t>
      </w:r>
      <w:proofErr w:type="spellEnd"/>
      <w:r w:rsidRPr="00355BA0">
        <w:rPr>
          <w:rFonts w:ascii="Verdana" w:hAnsi="Verdana"/>
        </w:rPr>
        <w:t xml:space="preserve"> и т.п.), требуют периодической диагностики и обслуживания в соответствии с п.10.</w:t>
      </w:r>
    </w:p>
    <w:p w:rsidR="00355BA0" w:rsidRPr="00355BA0" w:rsidRDefault="00355BA0" w:rsidP="00355BA0">
      <w:pPr>
        <w:spacing w:after="0"/>
        <w:rPr>
          <w:rFonts w:ascii="Verdana" w:hAnsi="Verdana"/>
        </w:rPr>
      </w:pPr>
    </w:p>
    <w:p w:rsidR="00355BA0" w:rsidRPr="00355BA0" w:rsidRDefault="00355BA0" w:rsidP="00355BA0">
      <w:pPr>
        <w:pStyle w:val="aa"/>
        <w:spacing w:after="0"/>
        <w:ind w:left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13. Рекомендации по безопасной утилизации</w:t>
      </w:r>
    </w:p>
    <w:p w:rsidR="00355BA0" w:rsidRPr="00355BA0" w:rsidRDefault="00355BA0" w:rsidP="00355BA0">
      <w:pPr>
        <w:pStyle w:val="aa"/>
        <w:spacing w:after="0"/>
        <w:ind w:left="0"/>
        <w:jc w:val="center"/>
        <w:rPr>
          <w:rFonts w:ascii="Verdana" w:hAnsi="Verdana"/>
          <w:b/>
          <w:lang w:val="en-US"/>
        </w:rPr>
      </w:pPr>
    </w:p>
    <w:p w:rsidR="00355BA0" w:rsidRPr="00355BA0" w:rsidRDefault="00355BA0" w:rsidP="00355BA0">
      <w:pPr>
        <w:pStyle w:val="aa"/>
        <w:numPr>
          <w:ilvl w:val="0"/>
          <w:numId w:val="20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Плита после окончания срока службы (при условии невозможности и экономической нецелесообразности восстановления ее работоспособности) подлежит снятию с учета и утилизации.</w:t>
      </w:r>
    </w:p>
    <w:p w:rsidR="00355BA0" w:rsidRPr="00355BA0" w:rsidRDefault="00355BA0" w:rsidP="00355BA0">
      <w:pPr>
        <w:pStyle w:val="aa"/>
        <w:numPr>
          <w:ilvl w:val="0"/>
          <w:numId w:val="20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Утилизация плиты производится в соответствии с Законом РФ №96-Ф3 «Об охране атмосферного воздуха», №2060-1 «Об охране окружающей природной среды», №89-Ф3 «Об отходах производства и потребления», №52-Ф3 «О санитарно-эпидемиологическом благополучии населения», а также другими российскими и региональными нормами, актами, правилами, распоряжениями и прочими документами.</w:t>
      </w:r>
    </w:p>
    <w:p w:rsidR="00355BA0" w:rsidRPr="00D96C8B" w:rsidRDefault="00355BA0" w:rsidP="00355BA0">
      <w:pPr>
        <w:spacing w:after="0"/>
        <w:rPr>
          <w:rFonts w:ascii="Verdana" w:hAnsi="Verdana"/>
          <w:sz w:val="16"/>
          <w:szCs w:val="16"/>
        </w:rPr>
      </w:pPr>
    </w:p>
    <w:p w:rsidR="001716CB" w:rsidRPr="001716CB" w:rsidRDefault="001716CB" w:rsidP="001716CB">
      <w:pPr>
        <w:spacing w:after="0"/>
        <w:jc w:val="center"/>
        <w:rPr>
          <w:rFonts w:ascii="Verdana" w:hAnsi="Verdana"/>
          <w:b/>
        </w:rPr>
      </w:pPr>
      <w:r w:rsidRPr="001716CB">
        <w:rPr>
          <w:rFonts w:ascii="Verdana" w:hAnsi="Verdana"/>
          <w:b/>
        </w:rPr>
        <w:lastRenderedPageBreak/>
        <w:t>14. Сведения о приемке и отгрузке</w:t>
      </w:r>
    </w:p>
    <w:p w:rsidR="001716CB" w:rsidRPr="001716CB" w:rsidRDefault="001716CB" w:rsidP="001716CB">
      <w:pPr>
        <w:spacing w:after="0"/>
        <w:rPr>
          <w:rFonts w:ascii="Verdana" w:hAnsi="Verdana"/>
          <w:b/>
        </w:rPr>
      </w:pPr>
    </w:p>
    <w:p w:rsidR="001716CB" w:rsidRPr="001716CB" w:rsidRDefault="001716CB" w:rsidP="001716CB">
      <w:pPr>
        <w:pStyle w:val="aa"/>
        <w:numPr>
          <w:ilvl w:val="0"/>
          <w:numId w:val="21"/>
        </w:numPr>
        <w:spacing w:after="0"/>
        <w:ind w:left="0" w:hanging="142"/>
        <w:rPr>
          <w:rFonts w:ascii="Verdana" w:hAnsi="Verdana"/>
        </w:rPr>
      </w:pPr>
      <w:r w:rsidRPr="001716CB">
        <w:rPr>
          <w:rFonts w:ascii="Verdana" w:hAnsi="Verdana"/>
        </w:rPr>
        <w:t>Плита ресторанная газовая «</w:t>
      </w:r>
      <w:proofErr w:type="gramStart"/>
      <w:r w:rsidRPr="001716CB">
        <w:rPr>
          <w:rFonts w:ascii="Verdana" w:hAnsi="Verdana"/>
        </w:rPr>
        <w:t>Вулкан</w:t>
      </w:r>
      <w:proofErr w:type="gramEnd"/>
      <w:r w:rsidRPr="001716CB">
        <w:rPr>
          <w:rFonts w:ascii="Verdana" w:hAnsi="Verdana"/>
        </w:rPr>
        <w:t>-</w:t>
      </w:r>
      <w:proofErr w:type="spellStart"/>
      <w:r w:rsidRPr="001716CB">
        <w:rPr>
          <w:rFonts w:ascii="Verdana" w:hAnsi="Verdana"/>
          <w:lang w:val="en-US"/>
        </w:rPr>
        <w:t>Heidebrenner</w:t>
      </w:r>
      <w:proofErr w:type="spellEnd"/>
      <w:r w:rsidRPr="001716CB">
        <w:rPr>
          <w:rFonts w:ascii="Verdana" w:hAnsi="Verdana"/>
        </w:rPr>
        <w:t>» модель:</w:t>
      </w:r>
    </w:p>
    <w:tbl>
      <w:tblPr>
        <w:tblW w:w="0" w:type="auto"/>
        <w:tblLook w:val="04A0"/>
      </w:tblPr>
      <w:tblGrid>
        <w:gridCol w:w="2376"/>
        <w:gridCol w:w="2410"/>
        <w:gridCol w:w="2552"/>
        <w:gridCol w:w="2409"/>
      </w:tblGrid>
      <w:tr w:rsidR="001716CB" w:rsidRPr="001716CB" w:rsidTr="00DB3F82">
        <w:tc>
          <w:tcPr>
            <w:tcW w:w="2376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1C</w:t>
            </w:r>
          </w:p>
        </w:tc>
        <w:tc>
          <w:tcPr>
            <w:tcW w:w="2410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А-2</w:t>
            </w:r>
          </w:p>
        </w:tc>
        <w:tc>
          <w:tcPr>
            <w:tcW w:w="2552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А-2С</w:t>
            </w:r>
          </w:p>
        </w:tc>
        <w:tc>
          <w:tcPr>
            <w:tcW w:w="2409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А-3С</w:t>
            </w:r>
          </w:p>
        </w:tc>
      </w:tr>
      <w:tr w:rsidR="001716CB" w:rsidRPr="001716CB" w:rsidTr="00DB3F82">
        <w:tc>
          <w:tcPr>
            <w:tcW w:w="2376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</w:p>
        </w:tc>
        <w:tc>
          <w:tcPr>
            <w:tcW w:w="2410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  <w:r w:rsidRPr="001716CB">
              <w:rPr>
                <w:rFonts w:ascii="Verdana" w:hAnsi="Verdana"/>
                <w:lang w:val="en-US"/>
              </w:rPr>
              <w:t>-1</w:t>
            </w:r>
          </w:p>
        </w:tc>
        <w:tc>
          <w:tcPr>
            <w:tcW w:w="2552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</w:t>
            </w:r>
          </w:p>
        </w:tc>
        <w:tc>
          <w:tcPr>
            <w:tcW w:w="2409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А-6-1</w:t>
            </w:r>
          </w:p>
        </w:tc>
      </w:tr>
      <w:tr w:rsidR="001716CB" w:rsidRPr="001716CB" w:rsidTr="00DB3F82">
        <w:tc>
          <w:tcPr>
            <w:tcW w:w="2376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А-6-2</w:t>
            </w:r>
          </w:p>
        </w:tc>
        <w:tc>
          <w:tcPr>
            <w:tcW w:w="2410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  <w:r w:rsidRPr="001716CB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2552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8</w:t>
            </w:r>
          </w:p>
        </w:tc>
        <w:tc>
          <w:tcPr>
            <w:tcW w:w="2409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5C</w:t>
            </w:r>
          </w:p>
        </w:tc>
      </w:tr>
      <w:tr w:rsidR="001716CB" w:rsidRPr="001716CB" w:rsidTr="00DB3F82">
        <w:tc>
          <w:tcPr>
            <w:tcW w:w="2376" w:type="dxa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А-10</w:t>
            </w:r>
            <w:r w:rsidR="007E3B07">
              <w:rPr>
                <w:rFonts w:ascii="Verdana" w:hAnsi="Verdana"/>
              </w:rPr>
              <w:t>-3</w:t>
            </w:r>
          </w:p>
        </w:tc>
        <w:tc>
          <w:tcPr>
            <w:tcW w:w="2410" w:type="dxa"/>
          </w:tcPr>
          <w:p w:rsidR="001716CB" w:rsidRPr="001716CB" w:rsidRDefault="003719D1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>
              <w:rPr>
                <w:rFonts w:ascii="Verdana" w:hAnsi="Verdana"/>
              </w:rPr>
              <w:t>ДШ</w:t>
            </w:r>
          </w:p>
        </w:tc>
        <w:tc>
          <w:tcPr>
            <w:tcW w:w="2552" w:type="dxa"/>
          </w:tcPr>
          <w:p w:rsidR="001716CB" w:rsidRPr="001716CB" w:rsidRDefault="00DB3F82" w:rsidP="003719D1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DB3F82">
              <w:rPr>
                <w:rFonts w:ascii="Verdana" w:hAnsi="Verdana" w:cs="Verdana"/>
              </w:rPr>
              <w:t>2</w:t>
            </w:r>
            <w:r>
              <w:rPr>
                <w:rFonts w:ascii="Verdana" w:hAnsi="Verdana"/>
              </w:rPr>
              <w:t>ДШ</w:t>
            </w:r>
          </w:p>
        </w:tc>
        <w:tc>
          <w:tcPr>
            <w:tcW w:w="2409" w:type="dxa"/>
          </w:tcPr>
          <w:p w:rsidR="001716CB" w:rsidRPr="001716CB" w:rsidRDefault="00DB3F82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DB3F82">
              <w:rPr>
                <w:rFonts w:ascii="Verdana" w:hAnsi="Verdana" w:cs="Verdana"/>
              </w:rPr>
              <w:t>3</w:t>
            </w:r>
            <w:r>
              <w:rPr>
                <w:rFonts w:ascii="Verdana" w:hAnsi="Verdana"/>
              </w:rPr>
              <w:t>ДШ</w:t>
            </w:r>
          </w:p>
        </w:tc>
      </w:tr>
    </w:tbl>
    <w:p w:rsidR="001716CB" w:rsidRPr="001716CB" w:rsidRDefault="001716CB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  <w:r w:rsidRPr="0098395C">
        <w:rPr>
          <w:rFonts w:ascii="Verdana" w:hAnsi="Verdana"/>
          <w:b/>
        </w:rPr>
        <w:t xml:space="preserve">заводской номер </w:t>
      </w:r>
      <w:r w:rsidR="003C7A69">
        <w:rPr>
          <w:rFonts w:ascii="Verdana" w:hAnsi="Verdana"/>
          <w:b/>
          <w:sz w:val="24"/>
          <w:szCs w:val="24"/>
          <w:u w:val="single"/>
        </w:rPr>
        <w:t>10</w:t>
      </w:r>
      <w:r w:rsidR="007E3B07">
        <w:rPr>
          <w:rFonts w:ascii="Verdana" w:hAnsi="Verdana"/>
          <w:b/>
          <w:sz w:val="24"/>
          <w:szCs w:val="24"/>
          <w:u w:val="single"/>
        </w:rPr>
        <w:t>24</w:t>
      </w:r>
      <w:r w:rsidRPr="001716CB">
        <w:rPr>
          <w:rFonts w:ascii="Verdana" w:hAnsi="Verdana"/>
        </w:rPr>
        <w:t xml:space="preserve"> </w:t>
      </w:r>
      <w:proofErr w:type="gramStart"/>
      <w:r w:rsidRPr="001716CB">
        <w:rPr>
          <w:rFonts w:ascii="Verdana" w:hAnsi="Verdana"/>
        </w:rPr>
        <w:t>изготовлена</w:t>
      </w:r>
      <w:proofErr w:type="gramEnd"/>
      <w:r w:rsidRPr="001716CB">
        <w:rPr>
          <w:rFonts w:ascii="Verdana" w:hAnsi="Verdana"/>
        </w:rPr>
        <w:t xml:space="preserve"> и признана годной к эксплуатации.</w:t>
      </w:r>
    </w:p>
    <w:p w:rsidR="001716CB" w:rsidRPr="00B57E54" w:rsidRDefault="001716CB" w:rsidP="001716CB">
      <w:pPr>
        <w:spacing w:after="0"/>
        <w:rPr>
          <w:rFonts w:ascii="Verdana" w:hAnsi="Verdana"/>
        </w:rPr>
      </w:pPr>
    </w:p>
    <w:p w:rsidR="00AB61B5" w:rsidRPr="00B57E54" w:rsidRDefault="00AB61B5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pStyle w:val="aa"/>
        <w:numPr>
          <w:ilvl w:val="0"/>
          <w:numId w:val="21"/>
        </w:numPr>
        <w:spacing w:after="0"/>
        <w:ind w:left="0" w:hanging="142"/>
        <w:rPr>
          <w:rFonts w:ascii="Verdana" w:hAnsi="Verdana"/>
        </w:rPr>
      </w:pPr>
      <w:r w:rsidRPr="001716CB">
        <w:rPr>
          <w:rFonts w:ascii="Verdana" w:hAnsi="Verdana"/>
        </w:rPr>
        <w:t>Устройство имеет сертификат № ТС RU С-RU.</w:t>
      </w:r>
      <w:r w:rsidR="00DB3F82">
        <w:rPr>
          <w:rFonts w:ascii="Verdana" w:hAnsi="Verdana"/>
        </w:rPr>
        <w:t>АВ24</w:t>
      </w:r>
      <w:r w:rsidRPr="001716CB">
        <w:rPr>
          <w:rFonts w:ascii="Verdana" w:hAnsi="Verdana"/>
        </w:rPr>
        <w:t>.</w:t>
      </w:r>
      <w:r w:rsidR="00DB3F82">
        <w:rPr>
          <w:rFonts w:ascii="Verdana" w:hAnsi="Verdana"/>
        </w:rPr>
        <w:t>В</w:t>
      </w:r>
      <w:r w:rsidRPr="001716CB">
        <w:rPr>
          <w:rFonts w:ascii="Verdana" w:hAnsi="Verdana"/>
        </w:rPr>
        <w:t>.</w:t>
      </w:r>
      <w:r w:rsidR="00DB3F82">
        <w:rPr>
          <w:rFonts w:ascii="Verdana" w:hAnsi="Verdana"/>
        </w:rPr>
        <w:t>04141</w:t>
      </w:r>
      <w:r w:rsidRPr="001716CB">
        <w:rPr>
          <w:rFonts w:ascii="Verdana" w:hAnsi="Verdana"/>
        </w:rPr>
        <w:t xml:space="preserve">, удостоверяющий соответствие продукции требованиям </w:t>
      </w:r>
      <w:proofErr w:type="gramStart"/>
      <w:r w:rsidRPr="001716CB">
        <w:rPr>
          <w:rFonts w:ascii="Verdana" w:hAnsi="Verdana"/>
        </w:rPr>
        <w:t>ТР</w:t>
      </w:r>
      <w:proofErr w:type="gramEnd"/>
      <w:r w:rsidRPr="001716CB">
        <w:rPr>
          <w:rFonts w:ascii="Verdana" w:hAnsi="Verdana"/>
        </w:rPr>
        <w:t xml:space="preserve"> ТС 016/2011 «О безопасности аппаратов, работающих на газообразном топливе».</w:t>
      </w:r>
    </w:p>
    <w:p w:rsidR="001716CB" w:rsidRPr="008B2B75" w:rsidRDefault="001716CB" w:rsidP="001716CB">
      <w:pPr>
        <w:pStyle w:val="aa"/>
        <w:spacing w:after="0"/>
        <w:ind w:left="0"/>
        <w:rPr>
          <w:rFonts w:ascii="Verdana" w:hAnsi="Verdana"/>
        </w:rPr>
      </w:pPr>
    </w:p>
    <w:p w:rsidR="00AB61B5" w:rsidRPr="008B2B75" w:rsidRDefault="00AB61B5" w:rsidP="001716CB">
      <w:pPr>
        <w:pStyle w:val="aa"/>
        <w:spacing w:after="0"/>
        <w:ind w:left="0"/>
        <w:rPr>
          <w:rFonts w:ascii="Verdana" w:hAnsi="Verdana"/>
        </w:rPr>
      </w:pPr>
    </w:p>
    <w:p w:rsidR="001716CB" w:rsidRPr="001716CB" w:rsidRDefault="001716CB" w:rsidP="001716CB">
      <w:pPr>
        <w:pStyle w:val="aa"/>
        <w:numPr>
          <w:ilvl w:val="0"/>
          <w:numId w:val="19"/>
        </w:numPr>
        <w:spacing w:after="0" w:line="240" w:lineRule="auto"/>
        <w:ind w:left="0" w:hanging="142"/>
        <w:rPr>
          <w:rFonts w:ascii="Verdana" w:hAnsi="Verdana"/>
        </w:rPr>
      </w:pPr>
      <w:r w:rsidRPr="001716CB">
        <w:rPr>
          <w:rFonts w:ascii="Verdana" w:hAnsi="Verdana"/>
        </w:rPr>
        <w:t xml:space="preserve">Плита отрегулирована на использование: </w:t>
      </w:r>
    </w:p>
    <w:tbl>
      <w:tblPr>
        <w:tblW w:w="0" w:type="auto"/>
        <w:tblLook w:val="04A0"/>
      </w:tblPr>
      <w:tblGrid>
        <w:gridCol w:w="9747"/>
      </w:tblGrid>
      <w:tr w:rsidR="001716CB" w:rsidRPr="001716CB" w:rsidTr="003A065B">
        <w:tc>
          <w:tcPr>
            <w:tcW w:w="9747" w:type="dxa"/>
          </w:tcPr>
          <w:p w:rsidR="001716CB" w:rsidRPr="001716CB" w:rsidRDefault="003A065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1716CB" w:rsidRPr="001716CB">
              <w:rPr>
                <w:rFonts w:ascii="Verdana" w:hAnsi="Verdana" w:cs="Verdana"/>
                <w:b/>
              </w:rPr>
              <w:t xml:space="preserve"> </w:t>
            </w:r>
            <w:r w:rsidR="001716CB" w:rsidRPr="001716CB">
              <w:rPr>
                <w:rFonts w:ascii="Verdana" w:hAnsi="Verdana"/>
              </w:rPr>
              <w:t>природного газа класса 2Н давлением 1</w:t>
            </w:r>
            <w:r w:rsidR="00E034FE">
              <w:rPr>
                <w:rFonts w:ascii="Verdana" w:hAnsi="Verdana"/>
              </w:rPr>
              <w:t>96</w:t>
            </w:r>
            <w:r w:rsidR="001716CB" w:rsidRPr="001716CB">
              <w:rPr>
                <w:rFonts w:ascii="Verdana" w:hAnsi="Verdana"/>
              </w:rPr>
              <w:t>0 Па (</w:t>
            </w:r>
            <w:r w:rsidR="00E034FE">
              <w:rPr>
                <w:rFonts w:ascii="Verdana" w:hAnsi="Verdana"/>
              </w:rPr>
              <w:t>200</w:t>
            </w:r>
            <w:r w:rsidR="001716CB" w:rsidRPr="001716CB">
              <w:rPr>
                <w:rFonts w:ascii="Verdana" w:hAnsi="Verdana"/>
              </w:rPr>
              <w:t xml:space="preserve"> мм вод</w:t>
            </w:r>
            <w:proofErr w:type="gramStart"/>
            <w:r w:rsidR="001716CB" w:rsidRPr="001716CB">
              <w:rPr>
                <w:rFonts w:ascii="Verdana" w:hAnsi="Verdana"/>
              </w:rPr>
              <w:t>.</w:t>
            </w:r>
            <w:proofErr w:type="gramEnd"/>
            <w:r w:rsidR="001716CB" w:rsidRPr="001716CB">
              <w:rPr>
                <w:rFonts w:ascii="Verdana" w:hAnsi="Verdana"/>
              </w:rPr>
              <w:t xml:space="preserve"> </w:t>
            </w:r>
            <w:proofErr w:type="gramStart"/>
            <w:r w:rsidR="001716CB" w:rsidRPr="001716CB">
              <w:rPr>
                <w:rFonts w:ascii="Verdana" w:hAnsi="Verdana"/>
              </w:rPr>
              <w:t>с</w:t>
            </w:r>
            <w:proofErr w:type="gramEnd"/>
            <w:r w:rsidR="001716CB" w:rsidRPr="001716CB">
              <w:rPr>
                <w:rFonts w:ascii="Verdana" w:hAnsi="Verdana"/>
              </w:rPr>
              <w:t xml:space="preserve">т.) </w:t>
            </w:r>
          </w:p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/>
              </w:rPr>
              <w:t xml:space="preserve">[теплота сгорания </w:t>
            </w:r>
            <w:r w:rsidRPr="001716CB">
              <w:rPr>
                <w:rFonts w:ascii="Verdana" w:hAnsi="Verdana"/>
                <w:lang w:val="en-US"/>
              </w:rPr>
              <w:t>Q</w:t>
            </w:r>
            <w:r w:rsidRPr="001716CB">
              <w:rPr>
                <w:rFonts w:ascii="Verdana" w:hAnsi="Verdana"/>
              </w:rPr>
              <w:t>=(35,9</w:t>
            </w:r>
            <w:r w:rsidRPr="001716CB">
              <w:rPr>
                <w:rFonts w:ascii="Verdana" w:hAnsi="Verdana"/>
                <w:u w:val="single"/>
              </w:rPr>
              <w:t>+</w:t>
            </w:r>
            <w:r w:rsidRPr="001716CB">
              <w:rPr>
                <w:rFonts w:ascii="Verdana" w:hAnsi="Verdana"/>
              </w:rPr>
              <w:t>1,77 МДж/</w:t>
            </w:r>
            <w:proofErr w:type="gramStart"/>
            <w:r w:rsidRPr="001716CB">
              <w:rPr>
                <w:rFonts w:ascii="Verdana" w:hAnsi="Verdana"/>
              </w:rPr>
              <w:t>м</w:t>
            </w:r>
            <w:proofErr w:type="gramEnd"/>
            <w:r w:rsidRPr="001716CB">
              <w:rPr>
                <w:rFonts w:ascii="Verdana" w:hAnsi="Verdana"/>
              </w:rPr>
              <w:t>³)]</w:t>
            </w:r>
          </w:p>
        </w:tc>
      </w:tr>
      <w:tr w:rsidR="001716CB" w:rsidRPr="001716CB" w:rsidTr="003A065B">
        <w:tc>
          <w:tcPr>
            <w:tcW w:w="9747" w:type="dxa"/>
          </w:tcPr>
          <w:p w:rsidR="001716CB" w:rsidRPr="001716CB" w:rsidRDefault="003A065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1716CB" w:rsidRPr="001716CB">
              <w:rPr>
                <w:rFonts w:ascii="Verdana" w:hAnsi="Verdana" w:cs="Verdana"/>
                <w:b/>
              </w:rPr>
              <w:t xml:space="preserve"> </w:t>
            </w:r>
            <w:r w:rsidR="001716CB" w:rsidRPr="001716CB">
              <w:rPr>
                <w:rFonts w:ascii="Verdana" w:hAnsi="Verdana"/>
              </w:rPr>
              <w:t>сжиженного газа класса 3</w:t>
            </w:r>
            <w:r w:rsidR="001716CB" w:rsidRPr="001716CB">
              <w:rPr>
                <w:rFonts w:ascii="Verdana" w:hAnsi="Verdana"/>
                <w:lang w:val="en-US"/>
              </w:rPr>
              <w:t>B</w:t>
            </w:r>
            <w:r w:rsidR="001716CB" w:rsidRPr="001716CB">
              <w:rPr>
                <w:rFonts w:ascii="Verdana" w:hAnsi="Verdana"/>
              </w:rPr>
              <w:t>/</w:t>
            </w:r>
            <w:r w:rsidR="001716CB" w:rsidRPr="001716CB">
              <w:rPr>
                <w:rFonts w:ascii="Verdana" w:hAnsi="Verdana"/>
                <w:lang w:val="en-US"/>
              </w:rPr>
              <w:t>P</w:t>
            </w:r>
            <w:r w:rsidR="001716CB" w:rsidRPr="001716CB">
              <w:rPr>
                <w:rFonts w:ascii="Verdana" w:hAnsi="Verdana"/>
              </w:rPr>
              <w:t xml:space="preserve"> давлением  </w:t>
            </w:r>
            <w:r w:rsidR="00E034FE">
              <w:rPr>
                <w:rFonts w:ascii="Verdana" w:hAnsi="Verdana"/>
              </w:rPr>
              <w:t>363</w:t>
            </w:r>
            <w:r w:rsidR="001716CB" w:rsidRPr="001716CB">
              <w:rPr>
                <w:rFonts w:ascii="Verdana" w:hAnsi="Verdana"/>
              </w:rPr>
              <w:t>0 Па (3</w:t>
            </w:r>
            <w:r w:rsidR="00E034FE">
              <w:rPr>
                <w:rFonts w:ascii="Verdana" w:hAnsi="Verdana"/>
              </w:rPr>
              <w:t>7</w:t>
            </w:r>
            <w:r w:rsidR="001716CB" w:rsidRPr="001716CB">
              <w:rPr>
                <w:rFonts w:ascii="Verdana" w:hAnsi="Verdana"/>
              </w:rPr>
              <w:t>0 мм вод</w:t>
            </w:r>
            <w:proofErr w:type="gramStart"/>
            <w:r w:rsidR="001716CB" w:rsidRPr="001716CB">
              <w:rPr>
                <w:rFonts w:ascii="Verdana" w:hAnsi="Verdana"/>
              </w:rPr>
              <w:t>.</w:t>
            </w:r>
            <w:proofErr w:type="gramEnd"/>
            <w:r w:rsidR="001716CB" w:rsidRPr="001716CB">
              <w:rPr>
                <w:rFonts w:ascii="Verdana" w:hAnsi="Verdana"/>
              </w:rPr>
              <w:t xml:space="preserve"> </w:t>
            </w:r>
            <w:proofErr w:type="gramStart"/>
            <w:r w:rsidR="001716CB" w:rsidRPr="001716CB">
              <w:rPr>
                <w:rFonts w:ascii="Verdana" w:hAnsi="Verdana"/>
              </w:rPr>
              <w:t>с</w:t>
            </w:r>
            <w:proofErr w:type="gramEnd"/>
            <w:r w:rsidR="001716CB" w:rsidRPr="001716CB">
              <w:rPr>
                <w:rFonts w:ascii="Verdana" w:hAnsi="Verdana"/>
              </w:rPr>
              <w:t xml:space="preserve">т.) </w:t>
            </w:r>
          </w:p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/>
              </w:rPr>
              <w:t xml:space="preserve">[теплота сгорания </w:t>
            </w:r>
            <w:r w:rsidRPr="001716CB">
              <w:rPr>
                <w:rFonts w:ascii="Verdana" w:hAnsi="Verdana"/>
                <w:lang w:val="en-US"/>
              </w:rPr>
              <w:t>Q</w:t>
            </w:r>
            <w:r w:rsidRPr="001716CB">
              <w:rPr>
                <w:rFonts w:ascii="Verdana" w:hAnsi="Verdana"/>
              </w:rPr>
              <w:t>=(47,6</w:t>
            </w:r>
            <w:r w:rsidRPr="001716CB">
              <w:rPr>
                <w:rFonts w:ascii="Verdana" w:hAnsi="Verdana"/>
                <w:u w:val="single"/>
              </w:rPr>
              <w:t>+</w:t>
            </w:r>
            <w:r w:rsidRPr="001716CB">
              <w:rPr>
                <w:rFonts w:ascii="Verdana" w:hAnsi="Verdana"/>
              </w:rPr>
              <w:t>1,9 МДж/</w:t>
            </w:r>
            <w:proofErr w:type="gramStart"/>
            <w:r w:rsidRPr="001716CB">
              <w:rPr>
                <w:rFonts w:ascii="Verdana" w:hAnsi="Verdana"/>
              </w:rPr>
              <w:t>кг</w:t>
            </w:r>
            <w:proofErr w:type="gramEnd"/>
            <w:r w:rsidRPr="001716CB">
              <w:rPr>
                <w:rFonts w:ascii="Verdana" w:hAnsi="Verdana"/>
              </w:rPr>
              <w:t>)]</w:t>
            </w:r>
          </w:p>
        </w:tc>
      </w:tr>
    </w:tbl>
    <w:p w:rsidR="001716CB" w:rsidRPr="001716CB" w:rsidRDefault="001716CB" w:rsidP="001716CB">
      <w:pPr>
        <w:pStyle w:val="aa"/>
        <w:spacing w:after="0" w:line="240" w:lineRule="auto"/>
        <w:ind w:left="0"/>
        <w:rPr>
          <w:rFonts w:ascii="Verdana" w:hAnsi="Verdana"/>
        </w:rPr>
      </w:pPr>
    </w:p>
    <w:p w:rsidR="001716CB" w:rsidRPr="001716CB" w:rsidRDefault="001716CB" w:rsidP="001716CB">
      <w:pPr>
        <w:pStyle w:val="aa"/>
        <w:spacing w:after="0" w:line="240" w:lineRule="auto"/>
        <w:ind w:left="0"/>
        <w:rPr>
          <w:rFonts w:ascii="Verdana" w:hAnsi="Verdana"/>
        </w:rPr>
      </w:pPr>
    </w:p>
    <w:p w:rsidR="001716CB" w:rsidRPr="001716CB" w:rsidRDefault="001716CB" w:rsidP="001716CB">
      <w:pPr>
        <w:pStyle w:val="aa"/>
        <w:spacing w:after="0" w:line="240" w:lineRule="auto"/>
        <w:ind w:left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  <w:r w:rsidRPr="001716CB">
        <w:rPr>
          <w:rFonts w:ascii="Verdana" w:hAnsi="Verdana"/>
        </w:rPr>
        <w:t>Штамп ОТК                                         Дата изготовления</w:t>
      </w:r>
      <w:r w:rsidRPr="001716CB">
        <w:rPr>
          <w:rFonts w:ascii="Verdana" w:hAnsi="Verdana"/>
          <w:u w:val="single"/>
        </w:rPr>
        <w:t xml:space="preserve">                       </w:t>
      </w:r>
      <w:r w:rsidRPr="001716CB">
        <w:rPr>
          <w:rFonts w:ascii="Verdana" w:hAnsi="Verdana"/>
        </w:rPr>
        <w:t>201</w:t>
      </w:r>
      <w:r w:rsidRPr="001716CB">
        <w:rPr>
          <w:rFonts w:ascii="Verdana" w:hAnsi="Verdana"/>
          <w:u w:val="single"/>
        </w:rPr>
        <w:t xml:space="preserve">  </w:t>
      </w:r>
      <w:proofErr w:type="spellStart"/>
      <w:r w:rsidRPr="001716CB">
        <w:rPr>
          <w:rFonts w:ascii="Verdana" w:hAnsi="Verdana"/>
        </w:rPr>
        <w:t>_г</w:t>
      </w:r>
      <w:proofErr w:type="spellEnd"/>
      <w:r w:rsidRPr="001716CB">
        <w:rPr>
          <w:rFonts w:ascii="Verdana" w:hAnsi="Verdana"/>
        </w:rPr>
        <w:t xml:space="preserve">.           </w:t>
      </w:r>
    </w:p>
    <w:p w:rsidR="001716CB" w:rsidRPr="001716CB" w:rsidRDefault="001716CB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  <w:r w:rsidRPr="001716CB">
        <w:rPr>
          <w:rFonts w:ascii="Verdana" w:hAnsi="Verdana"/>
        </w:rPr>
        <w:t xml:space="preserve">Продана </w:t>
      </w:r>
      <w:r w:rsidRPr="001716CB">
        <w:rPr>
          <w:rFonts w:ascii="Verdana" w:hAnsi="Verdana"/>
          <w:u w:val="single"/>
        </w:rPr>
        <w:t xml:space="preserve">                                         </w:t>
      </w:r>
      <w:r w:rsidRPr="001716CB">
        <w:rPr>
          <w:rFonts w:ascii="Verdana" w:hAnsi="Verdana"/>
        </w:rPr>
        <w:t xml:space="preserve">              Дата продажи ______________</w:t>
      </w:r>
    </w:p>
    <w:p w:rsidR="001716CB" w:rsidRPr="00686624" w:rsidRDefault="001716CB" w:rsidP="001716CB">
      <w:pPr>
        <w:spacing w:after="0"/>
        <w:rPr>
          <w:rFonts w:ascii="Verdana" w:hAnsi="Verdana"/>
          <w:sz w:val="18"/>
          <w:szCs w:val="18"/>
        </w:rPr>
      </w:pPr>
      <w:r w:rsidRPr="001716CB">
        <w:rPr>
          <w:rFonts w:ascii="Verdana" w:hAnsi="Verdana"/>
        </w:rPr>
        <w:t xml:space="preserve">               </w:t>
      </w:r>
      <w:r w:rsidRPr="00686624">
        <w:rPr>
          <w:rFonts w:ascii="Verdana" w:hAnsi="Verdana"/>
          <w:sz w:val="18"/>
          <w:szCs w:val="18"/>
        </w:rPr>
        <w:t>наименование предприятия торговли</w:t>
      </w:r>
    </w:p>
    <w:p w:rsidR="001716CB" w:rsidRPr="001716CB" w:rsidRDefault="001716CB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</w:p>
    <w:p w:rsidR="001716CB" w:rsidRPr="001716CB" w:rsidRDefault="001716CB" w:rsidP="001716CB">
      <w:pPr>
        <w:spacing w:after="0"/>
        <w:rPr>
          <w:rFonts w:ascii="Verdana" w:hAnsi="Verdana"/>
        </w:rPr>
      </w:pPr>
    </w:p>
    <w:tbl>
      <w:tblPr>
        <w:tblpPr w:leftFromText="180" w:rightFromText="180" w:vertAnchor="text" w:horzAnchor="margin" w:tblpXSpec="center" w:tblpY="68"/>
        <w:tblW w:w="56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5671"/>
      </w:tblGrid>
      <w:tr w:rsidR="001716CB" w:rsidRPr="001716CB" w:rsidTr="008A4D8E">
        <w:trPr>
          <w:trHeight w:val="2377"/>
        </w:trPr>
        <w:tc>
          <w:tcPr>
            <w:tcW w:w="5671" w:type="dxa"/>
            <w:vAlign w:val="center"/>
          </w:tcPr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</w:p>
          <w:p w:rsidR="001716CB" w:rsidRPr="008A4D8E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8A4D8E">
              <w:rPr>
                <w:rFonts w:ascii="Verdana" w:hAnsi="Verdana"/>
                <w:b/>
                <w:sz w:val="21"/>
                <w:szCs w:val="21"/>
              </w:rPr>
              <w:t>ООО «</w:t>
            </w:r>
            <w:r w:rsidR="004B2B01">
              <w:rPr>
                <w:rFonts w:ascii="Verdana" w:hAnsi="Verdana"/>
                <w:b/>
                <w:sz w:val="21"/>
                <w:szCs w:val="21"/>
              </w:rPr>
              <w:t>Вулкан</w:t>
            </w:r>
            <w:r w:rsidRPr="008A4D8E">
              <w:rPr>
                <w:rFonts w:ascii="Verdana" w:hAnsi="Verdana"/>
                <w:b/>
                <w:sz w:val="21"/>
                <w:szCs w:val="21"/>
              </w:rPr>
              <w:t>»</w:t>
            </w: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</w:rPr>
              <w:t xml:space="preserve">Разработка и производство газового </w:t>
            </w:r>
            <w:r w:rsidR="003A065B">
              <w:rPr>
                <w:rFonts w:ascii="Verdana" w:hAnsi="Verdana"/>
                <w:sz w:val="20"/>
                <w:szCs w:val="20"/>
              </w:rPr>
              <w:t>о</w:t>
            </w:r>
            <w:r w:rsidRPr="003A065B">
              <w:rPr>
                <w:rFonts w:ascii="Verdana" w:hAnsi="Verdana"/>
                <w:sz w:val="20"/>
                <w:szCs w:val="20"/>
              </w:rPr>
              <w:t>борудования</w:t>
            </w: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</w:rPr>
              <w:t>для предприятий общественного питания</w:t>
            </w: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</w:rPr>
              <w:t xml:space="preserve">390023, г. Рязань, </w:t>
            </w:r>
            <w:proofErr w:type="spellStart"/>
            <w:r w:rsidRPr="003A065B">
              <w:rPr>
                <w:rFonts w:ascii="Verdana" w:hAnsi="Verdana"/>
                <w:sz w:val="20"/>
                <w:szCs w:val="20"/>
              </w:rPr>
              <w:t>пр-д</w:t>
            </w:r>
            <w:proofErr w:type="spellEnd"/>
            <w:r w:rsidRPr="003A065B">
              <w:rPr>
                <w:rFonts w:ascii="Verdana" w:hAnsi="Verdana"/>
                <w:sz w:val="20"/>
                <w:szCs w:val="20"/>
              </w:rPr>
              <w:t xml:space="preserve"> Яблочкова, д. 6</w:t>
            </w: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</w:rPr>
              <w:t>тел./факс: (4912) 95-01-89</w:t>
            </w:r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  <w:lang w:val="de-DE"/>
              </w:rPr>
              <w:t>email</w:t>
            </w:r>
            <w:r w:rsidRPr="003A065B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38" w:history="1">
              <w:r w:rsidRPr="003A065B">
                <w:rPr>
                  <w:rStyle w:val="ac"/>
                  <w:rFonts w:ascii="Verdana" w:hAnsi="Verdana"/>
                  <w:sz w:val="20"/>
                  <w:szCs w:val="20"/>
                </w:rPr>
                <w:t>455204@</w:t>
              </w:r>
              <w:proofErr w:type="spellStart"/>
              <w:r w:rsidRPr="003A065B">
                <w:rPr>
                  <w:rStyle w:val="ac"/>
                  <w:rFonts w:ascii="Verdana" w:hAnsi="Verdana"/>
                  <w:sz w:val="20"/>
                  <w:szCs w:val="20"/>
                  <w:lang w:val="de-DE"/>
                </w:rPr>
                <w:t>vlkn</w:t>
              </w:r>
              <w:proofErr w:type="spellEnd"/>
              <w:r w:rsidRPr="003A065B">
                <w:rPr>
                  <w:rStyle w:val="ac"/>
                  <w:rFonts w:ascii="Verdana" w:hAnsi="Verdana"/>
                  <w:sz w:val="20"/>
                  <w:szCs w:val="20"/>
                </w:rPr>
                <w:t>.</w:t>
              </w:r>
              <w:proofErr w:type="spellStart"/>
              <w:r w:rsidRPr="003A065B">
                <w:rPr>
                  <w:rStyle w:val="ac"/>
                  <w:rFonts w:ascii="Verdana" w:hAnsi="Verdana"/>
                  <w:sz w:val="20"/>
                  <w:szCs w:val="20"/>
                  <w:lang w:val="de-DE"/>
                </w:rPr>
                <w:t>ru</w:t>
              </w:r>
              <w:proofErr w:type="spellEnd"/>
            </w:hyperlink>
          </w:p>
          <w:p w:rsidR="001716CB" w:rsidRPr="003A065B" w:rsidRDefault="001716CB" w:rsidP="003A065B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065B">
              <w:rPr>
                <w:rFonts w:ascii="Verdana" w:hAnsi="Verdana"/>
                <w:sz w:val="20"/>
                <w:szCs w:val="20"/>
                <w:lang w:val="en-US"/>
              </w:rPr>
              <w:t>www</w:t>
            </w:r>
            <w:r w:rsidRPr="003A065B">
              <w:rPr>
                <w:rFonts w:ascii="Verdana" w:hAnsi="Verdana"/>
                <w:sz w:val="20"/>
                <w:szCs w:val="20"/>
              </w:rPr>
              <w:t>.</w:t>
            </w:r>
            <w:proofErr w:type="spellStart"/>
            <w:r w:rsidRPr="003A065B">
              <w:rPr>
                <w:rFonts w:ascii="Verdana" w:hAnsi="Verdana"/>
                <w:sz w:val="20"/>
                <w:szCs w:val="20"/>
                <w:lang w:val="en-US"/>
              </w:rPr>
              <w:t>vlkn</w:t>
            </w:r>
            <w:proofErr w:type="spellEnd"/>
            <w:r w:rsidRPr="003A065B">
              <w:rPr>
                <w:rFonts w:ascii="Verdana" w:hAnsi="Verdana"/>
                <w:sz w:val="20"/>
                <w:szCs w:val="20"/>
              </w:rPr>
              <w:t>.</w:t>
            </w:r>
            <w:proofErr w:type="spellStart"/>
            <w:r w:rsidRPr="003A065B">
              <w:rPr>
                <w:rFonts w:ascii="Verdana" w:hAnsi="Verdana"/>
                <w:sz w:val="20"/>
                <w:szCs w:val="20"/>
                <w:lang w:val="en-US"/>
              </w:rPr>
              <w:t>ru</w:t>
            </w:r>
            <w:proofErr w:type="spellEnd"/>
          </w:p>
          <w:p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</w:p>
        </w:tc>
      </w:tr>
    </w:tbl>
    <w:p w:rsidR="00355BA0" w:rsidRPr="001716CB" w:rsidRDefault="00355BA0" w:rsidP="001716CB"/>
    <w:p w:rsidR="00852FC5" w:rsidRPr="001716CB" w:rsidRDefault="00852FC5" w:rsidP="001716CB"/>
    <w:p w:rsidR="00852FC5" w:rsidRDefault="00852FC5" w:rsidP="004452B0"/>
    <w:p w:rsidR="00852FC5" w:rsidRDefault="00852FC5" w:rsidP="004452B0"/>
    <w:p w:rsidR="00852FC5" w:rsidRDefault="00852FC5" w:rsidP="004452B0"/>
    <w:p w:rsidR="00852FC5" w:rsidRDefault="00852FC5" w:rsidP="004452B0"/>
    <w:sectPr w:rsidR="00852FC5" w:rsidSect="0086701B">
      <w:footerReference w:type="default" r:id="rId39"/>
      <w:pgSz w:w="11906" w:h="16838"/>
      <w:pgMar w:top="993" w:right="849" w:bottom="1134" w:left="1276" w:header="0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F5D" w:rsidRDefault="00872F5D" w:rsidP="0011180B">
      <w:pPr>
        <w:spacing w:after="0" w:line="240" w:lineRule="auto"/>
      </w:pPr>
      <w:r>
        <w:separator/>
      </w:r>
    </w:p>
  </w:endnote>
  <w:endnote w:type="continuationSeparator" w:id="0">
    <w:p w:rsidR="00872F5D" w:rsidRDefault="00872F5D" w:rsidP="0011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96860"/>
      <w:docPartObj>
        <w:docPartGallery w:val="Page Numbers (Bottom of Page)"/>
        <w:docPartUnique/>
      </w:docPartObj>
    </w:sdtPr>
    <w:sdtContent>
      <w:p w:rsidR="00F879A2" w:rsidRDefault="00660908">
        <w:pPr>
          <w:pStyle w:val="a8"/>
          <w:jc w:val="center"/>
        </w:pPr>
        <w:fldSimple w:instr=" PAGE   \* MERGEFORMAT ">
          <w:r w:rsidR="003044F0">
            <w:rPr>
              <w:noProof/>
            </w:rPr>
            <w:t>8</w:t>
          </w:r>
        </w:fldSimple>
      </w:p>
    </w:sdtContent>
  </w:sdt>
  <w:p w:rsidR="00F879A2" w:rsidRDefault="00F879A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F5D" w:rsidRDefault="00872F5D" w:rsidP="0011180B">
      <w:pPr>
        <w:spacing w:after="0" w:line="240" w:lineRule="auto"/>
      </w:pPr>
      <w:r>
        <w:separator/>
      </w:r>
    </w:p>
  </w:footnote>
  <w:footnote w:type="continuationSeparator" w:id="0">
    <w:p w:rsidR="00872F5D" w:rsidRDefault="00872F5D" w:rsidP="00111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5677"/>
    <w:multiLevelType w:val="hybridMultilevel"/>
    <w:tmpl w:val="D0E2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75730"/>
    <w:multiLevelType w:val="hybridMultilevel"/>
    <w:tmpl w:val="20BE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61181"/>
    <w:multiLevelType w:val="hybridMultilevel"/>
    <w:tmpl w:val="7C902DC2"/>
    <w:lvl w:ilvl="0" w:tplc="E178679E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0FB95105"/>
    <w:multiLevelType w:val="hybridMultilevel"/>
    <w:tmpl w:val="CD2C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00208"/>
    <w:multiLevelType w:val="hybridMultilevel"/>
    <w:tmpl w:val="270C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34943"/>
    <w:multiLevelType w:val="hybridMultilevel"/>
    <w:tmpl w:val="8EB8B7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22580"/>
    <w:multiLevelType w:val="hybridMultilevel"/>
    <w:tmpl w:val="52C24D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42253E29"/>
    <w:multiLevelType w:val="hybridMultilevel"/>
    <w:tmpl w:val="DE3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56D75"/>
    <w:multiLevelType w:val="hybridMultilevel"/>
    <w:tmpl w:val="89FAE1F6"/>
    <w:lvl w:ilvl="0" w:tplc="C93462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55391"/>
    <w:multiLevelType w:val="hybridMultilevel"/>
    <w:tmpl w:val="319C7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B0D06"/>
    <w:multiLevelType w:val="hybridMultilevel"/>
    <w:tmpl w:val="2E3C17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EF6261"/>
    <w:multiLevelType w:val="hybridMultilevel"/>
    <w:tmpl w:val="BC8E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1493B"/>
    <w:multiLevelType w:val="hybridMultilevel"/>
    <w:tmpl w:val="0320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34BA5"/>
    <w:multiLevelType w:val="hybridMultilevel"/>
    <w:tmpl w:val="68308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B52BA"/>
    <w:multiLevelType w:val="hybridMultilevel"/>
    <w:tmpl w:val="DF4613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6C263A10"/>
    <w:multiLevelType w:val="hybridMultilevel"/>
    <w:tmpl w:val="69EC1EE0"/>
    <w:lvl w:ilvl="0" w:tplc="D27C9610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076A0C"/>
    <w:multiLevelType w:val="hybridMultilevel"/>
    <w:tmpl w:val="0C64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06106B"/>
    <w:multiLevelType w:val="hybridMultilevel"/>
    <w:tmpl w:val="2F322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522CC"/>
    <w:multiLevelType w:val="hybridMultilevel"/>
    <w:tmpl w:val="28DCEB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DC968F1"/>
    <w:multiLevelType w:val="hybridMultilevel"/>
    <w:tmpl w:val="48763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3C6EFC"/>
    <w:multiLevelType w:val="hybridMultilevel"/>
    <w:tmpl w:val="2D50E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6"/>
  </w:num>
  <w:num w:numId="6">
    <w:abstractNumId w:val="14"/>
  </w:num>
  <w:num w:numId="7">
    <w:abstractNumId w:val="20"/>
  </w:num>
  <w:num w:numId="8">
    <w:abstractNumId w:val="18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19"/>
  </w:num>
  <w:num w:numId="14">
    <w:abstractNumId w:val="17"/>
  </w:num>
  <w:num w:numId="15">
    <w:abstractNumId w:val="12"/>
  </w:num>
  <w:num w:numId="16">
    <w:abstractNumId w:val="1"/>
  </w:num>
  <w:num w:numId="17">
    <w:abstractNumId w:val="9"/>
  </w:num>
  <w:num w:numId="18">
    <w:abstractNumId w:val="15"/>
  </w:num>
  <w:num w:numId="19">
    <w:abstractNumId w:val="10"/>
  </w:num>
  <w:num w:numId="20">
    <w:abstractNumId w:val="0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180B"/>
    <w:rsid w:val="0000123A"/>
    <w:rsid w:val="00015FDD"/>
    <w:rsid w:val="00035FDB"/>
    <w:rsid w:val="00046CB9"/>
    <w:rsid w:val="00054755"/>
    <w:rsid w:val="0011180B"/>
    <w:rsid w:val="00116578"/>
    <w:rsid w:val="001503DC"/>
    <w:rsid w:val="00167020"/>
    <w:rsid w:val="001716CB"/>
    <w:rsid w:val="001F32C4"/>
    <w:rsid w:val="002337B2"/>
    <w:rsid w:val="00273657"/>
    <w:rsid w:val="002A6162"/>
    <w:rsid w:val="003044F0"/>
    <w:rsid w:val="00330A5F"/>
    <w:rsid w:val="00354852"/>
    <w:rsid w:val="00355BA0"/>
    <w:rsid w:val="003719D1"/>
    <w:rsid w:val="003929B0"/>
    <w:rsid w:val="003A065B"/>
    <w:rsid w:val="003B5303"/>
    <w:rsid w:val="003C2262"/>
    <w:rsid w:val="003C7A69"/>
    <w:rsid w:val="003E5E05"/>
    <w:rsid w:val="004452B0"/>
    <w:rsid w:val="00457AF6"/>
    <w:rsid w:val="004A1B84"/>
    <w:rsid w:val="004B2B01"/>
    <w:rsid w:val="004B41DA"/>
    <w:rsid w:val="00501BB8"/>
    <w:rsid w:val="00540D27"/>
    <w:rsid w:val="005573C9"/>
    <w:rsid w:val="00591EE3"/>
    <w:rsid w:val="005A0D05"/>
    <w:rsid w:val="0061006C"/>
    <w:rsid w:val="006222F7"/>
    <w:rsid w:val="00650220"/>
    <w:rsid w:val="00660908"/>
    <w:rsid w:val="00660969"/>
    <w:rsid w:val="00677140"/>
    <w:rsid w:val="00686624"/>
    <w:rsid w:val="006C179B"/>
    <w:rsid w:val="006E00B0"/>
    <w:rsid w:val="006F5A70"/>
    <w:rsid w:val="007071F8"/>
    <w:rsid w:val="00707207"/>
    <w:rsid w:val="0071746B"/>
    <w:rsid w:val="00745A7F"/>
    <w:rsid w:val="00770406"/>
    <w:rsid w:val="007B0CC1"/>
    <w:rsid w:val="007E3B07"/>
    <w:rsid w:val="007F6C65"/>
    <w:rsid w:val="00852FC5"/>
    <w:rsid w:val="0086701B"/>
    <w:rsid w:val="00872F5D"/>
    <w:rsid w:val="00873B7F"/>
    <w:rsid w:val="00892571"/>
    <w:rsid w:val="008A4D8E"/>
    <w:rsid w:val="008B2B75"/>
    <w:rsid w:val="009619FD"/>
    <w:rsid w:val="0098395C"/>
    <w:rsid w:val="009B53AA"/>
    <w:rsid w:val="00A11EB6"/>
    <w:rsid w:val="00A1772B"/>
    <w:rsid w:val="00A34858"/>
    <w:rsid w:val="00A94701"/>
    <w:rsid w:val="00A96F91"/>
    <w:rsid w:val="00AA2777"/>
    <w:rsid w:val="00AB61B5"/>
    <w:rsid w:val="00AD0CEE"/>
    <w:rsid w:val="00AE22A3"/>
    <w:rsid w:val="00B469CF"/>
    <w:rsid w:val="00B57E54"/>
    <w:rsid w:val="00B75868"/>
    <w:rsid w:val="00C2259D"/>
    <w:rsid w:val="00C6113A"/>
    <w:rsid w:val="00C707C7"/>
    <w:rsid w:val="00CA6AE9"/>
    <w:rsid w:val="00D321E3"/>
    <w:rsid w:val="00D908E0"/>
    <w:rsid w:val="00DB3F82"/>
    <w:rsid w:val="00DE16E8"/>
    <w:rsid w:val="00E034FE"/>
    <w:rsid w:val="00E157AD"/>
    <w:rsid w:val="00E23A5C"/>
    <w:rsid w:val="00E43342"/>
    <w:rsid w:val="00E5060F"/>
    <w:rsid w:val="00E5414A"/>
    <w:rsid w:val="00E95D48"/>
    <w:rsid w:val="00EA2E29"/>
    <w:rsid w:val="00EB00EE"/>
    <w:rsid w:val="00F173E0"/>
    <w:rsid w:val="00F72D4F"/>
    <w:rsid w:val="00F879A2"/>
    <w:rsid w:val="00F92CD1"/>
    <w:rsid w:val="00FA1868"/>
    <w:rsid w:val="00FD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80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1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0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180B"/>
  </w:style>
  <w:style w:type="paragraph" w:styleId="a8">
    <w:name w:val="footer"/>
    <w:basedOn w:val="a"/>
    <w:link w:val="a9"/>
    <w:uiPriority w:val="99"/>
    <w:unhideWhenUsed/>
    <w:rsid w:val="0011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180B"/>
  </w:style>
  <w:style w:type="paragraph" w:styleId="aa">
    <w:name w:val="List Paragraph"/>
    <w:basedOn w:val="a"/>
    <w:uiPriority w:val="34"/>
    <w:qFormat/>
    <w:rsid w:val="00E95D4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ongtext">
    <w:name w:val="long_text"/>
    <w:basedOn w:val="a0"/>
    <w:rsid w:val="00E157AD"/>
  </w:style>
  <w:style w:type="table" w:styleId="ab">
    <w:name w:val="Table Grid"/>
    <w:basedOn w:val="a1"/>
    <w:uiPriority w:val="59"/>
    <w:rsid w:val="00015FD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rsid w:val="001716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mailto:455204@vlk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28</Pages>
  <Words>7004</Words>
  <Characters>39927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Alina</cp:lastModifiedBy>
  <cp:revision>5</cp:revision>
  <cp:lastPrinted>2016-05-18T12:48:00Z</cp:lastPrinted>
  <dcterms:created xsi:type="dcterms:W3CDTF">2020-01-10T08:02:00Z</dcterms:created>
  <dcterms:modified xsi:type="dcterms:W3CDTF">2020-07-16T12:06:00Z</dcterms:modified>
</cp:coreProperties>
</file>